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CC" w:rsidRDefault="003318CC" w:rsidP="003318CC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Summaries &amp; Analyses of the Coronavirus Response Acts</w:t>
      </w:r>
      <w:r w:rsidR="00D61B0B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</w:t>
      </w:r>
      <w:r w:rsidR="00C7116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(4-3-20)</w:t>
      </w:r>
      <w:bookmarkStart w:id="0" w:name="_GoBack"/>
      <w:bookmarkEnd w:id="0"/>
    </w:p>
    <w:p w:rsidR="007B3181" w:rsidRPr="00A50122" w:rsidRDefault="007B3181" w:rsidP="007B3181">
      <w:pPr>
        <w:rPr>
          <w:rFonts w:ascii="Times New Roman" w:hAnsi="Times New Roman" w:cs="Times New Roman"/>
          <w:b/>
          <w:sz w:val="24"/>
          <w:szCs w:val="24"/>
        </w:rPr>
      </w:pPr>
      <w:r w:rsidRPr="00A50122">
        <w:rPr>
          <w:rFonts w:ascii="Times New Roman" w:hAnsi="Times New Roman" w:cs="Times New Roman"/>
          <w:b/>
          <w:sz w:val="24"/>
          <w:szCs w:val="24"/>
        </w:rPr>
        <w:t xml:space="preserve">Families First Coronovirus Response Act, </w:t>
      </w:r>
      <w:r>
        <w:rPr>
          <w:rFonts w:ascii="Times New Roman" w:hAnsi="Times New Roman" w:cs="Times New Roman"/>
          <w:b/>
          <w:sz w:val="24"/>
          <w:szCs w:val="24"/>
        </w:rPr>
        <w:t xml:space="preserve">(FFCRA), </w:t>
      </w:r>
      <w:r w:rsidRPr="007B3181">
        <w:rPr>
          <w:rFonts w:ascii="Times New Roman" w:hAnsi="Times New Roman" w:cs="Times New Roman"/>
          <w:sz w:val="24"/>
          <w:szCs w:val="24"/>
        </w:rPr>
        <w:t>Pub.L.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181">
        <w:rPr>
          <w:rFonts w:ascii="Times New Roman" w:hAnsi="Times New Roman" w:cs="Times New Roman"/>
          <w:sz w:val="24"/>
          <w:szCs w:val="24"/>
        </w:rPr>
        <w:t>116-127, (Mar 18, 2020)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>
          <w:rPr>
            <w:rStyle w:val="Hyperlink"/>
          </w:rPr>
          <w:t>https://www.congress.gov/bill/116th-congress/house-bill/6201/text</w:t>
        </w:r>
      </w:hyperlink>
    </w:p>
    <w:p w:rsidR="007B3181" w:rsidRDefault="007B3181" w:rsidP="007B3181">
      <w:r w:rsidRPr="007B3181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Coronavirus Aid, Relief and Economic Security (CARES) Act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Pub.L. 115-136 (Mar 27, 2020) </w:t>
      </w:r>
      <w:hyperlink r:id="rId8" w:history="1">
        <w:r>
          <w:rPr>
            <w:rStyle w:val="Hyperlink"/>
          </w:rPr>
          <w:t>https://www.congress.gov/bill/116th-congress/house-bill/748</w:t>
        </w:r>
      </w:hyperlink>
    </w:p>
    <w:p w:rsidR="00955A2A" w:rsidRPr="003C3122" w:rsidRDefault="00E705DD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3C312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National Health Law Project</w:t>
      </w:r>
      <w:r w:rsidR="00B87172" w:rsidRPr="003C312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F</w:t>
      </w:r>
      <w:r w:rsidR="00955A2A" w:rsidRPr="003C312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act Sheet on the Coronavirus Response Packages</w:t>
      </w:r>
    </w:p>
    <w:p w:rsidR="00B87172" w:rsidRPr="00E705DD" w:rsidRDefault="00DE3A2D">
      <w:pPr>
        <w:rPr>
          <w:rFonts w:ascii="Times New Roman" w:hAnsi="Times New Roman" w:cs="Times New Roman"/>
          <w:color w:val="202124"/>
          <w:sz w:val="33"/>
          <w:szCs w:val="33"/>
          <w:shd w:val="clear" w:color="auto" w:fill="FFFFFF"/>
        </w:rPr>
      </w:pPr>
      <w:hyperlink r:id="rId9" w:history="1">
        <w:r w:rsidR="00B87172" w:rsidRPr="00E705DD">
          <w:rPr>
            <w:rStyle w:val="Hyperlink"/>
            <w:rFonts w:ascii="Times New Roman" w:hAnsi="Times New Roman" w:cs="Times New Roman"/>
          </w:rPr>
          <w:t>https://healthlaw.org/resource/overview-of-the-medicaid-related-provisions-of-the-coronavirus-response-packages/</w:t>
        </w:r>
      </w:hyperlink>
    </w:p>
    <w:p w:rsidR="00B87172" w:rsidRPr="00B87172" w:rsidRDefault="00B87172" w:rsidP="00B8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87172">
        <w:rPr>
          <w:rFonts w:ascii="Times New Roman" w:eastAsia="Times New Roman" w:hAnsi="Times New Roman" w:cs="Times New Roman"/>
          <w:color w:val="222222"/>
          <w:sz w:val="24"/>
          <w:szCs w:val="24"/>
        </w:rPr>
        <w:t>Attached is a new NHeLP fact sheet, also available </w:t>
      </w:r>
      <w:hyperlink r:id="rId10" w:tgtFrame="_blank" w:history="1">
        <w:r w:rsidRPr="00E705D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here</w:t>
        </w:r>
      </w:hyperlink>
      <w:r w:rsidRPr="00B87172">
        <w:rPr>
          <w:rFonts w:ascii="Times New Roman" w:eastAsia="Times New Roman" w:hAnsi="Times New Roman" w:cs="Times New Roman"/>
          <w:color w:val="222222"/>
          <w:sz w:val="24"/>
          <w:szCs w:val="24"/>
        </w:rPr>
        <w:t>, summarizing the Medicaid-related provisions that were included in the coronavirus response laws that Congress has passed in the last few weeks. </w:t>
      </w:r>
    </w:p>
    <w:p w:rsidR="00B87172" w:rsidRPr="00B87172" w:rsidRDefault="00B87172" w:rsidP="00B8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87172" w:rsidRDefault="00B87172" w:rsidP="00B8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87172">
        <w:rPr>
          <w:rFonts w:ascii="Times New Roman" w:eastAsia="Times New Roman" w:hAnsi="Times New Roman" w:cs="Times New Roman"/>
          <w:color w:val="222222"/>
          <w:sz w:val="24"/>
          <w:szCs w:val="24"/>
        </w:rPr>
        <w:t>The fact sheet discusses provisions including but not limited to: the increased federal Medicaid match, a maintenance of effort provision to ensure states do not disenroll Medicaid enrollees or make Medicaid enrollment more difficult, and a state option to cover COVID-19 testing for individuals who are uninsured. The fact sheet also includes a discussion of whether certain forms of cash assistance in the laws are treated as income and assets for the purposes of Medicaid, CHIP, and the Marketplace.</w:t>
      </w:r>
    </w:p>
    <w:p w:rsidR="0093078B" w:rsidRDefault="0093078B" w:rsidP="00B8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3122" w:rsidRPr="003C3122" w:rsidRDefault="003C3122" w:rsidP="003C3122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3C312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National Immigration Law Center analysis of COVID relief bills</w:t>
      </w:r>
    </w:p>
    <w:p w:rsidR="003C3122" w:rsidRPr="00E705DD" w:rsidRDefault="00DE3A2D" w:rsidP="003C3122">
      <w:pPr>
        <w:rPr>
          <w:rFonts w:ascii="Times New Roman" w:hAnsi="Times New Roman" w:cs="Times New Roman"/>
        </w:rPr>
      </w:pPr>
      <w:hyperlink r:id="rId11" w:history="1">
        <w:r w:rsidR="003C3122" w:rsidRPr="00E705DD">
          <w:rPr>
            <w:rStyle w:val="Hyperlink"/>
            <w:rFonts w:ascii="Times New Roman" w:hAnsi="Times New Roman" w:cs="Times New Roman"/>
          </w:rPr>
          <w:t>https://www.nilc.org/issues/economic-support/impact-of-covid19-relief-bills-on-immigrant-communities/</w:t>
        </w:r>
      </w:hyperlink>
    </w:p>
    <w:p w:rsidR="003C3122" w:rsidRPr="00E705DD" w:rsidRDefault="003C3122" w:rsidP="003C3122">
      <w:pPr>
        <w:rPr>
          <w:rFonts w:ascii="Times New Roman" w:hAnsi="Times New Roman" w:cs="Times New Roman"/>
          <w:sz w:val="24"/>
          <w:szCs w:val="24"/>
        </w:rPr>
      </w:pPr>
      <w:r w:rsidRPr="00E705D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 purpose of this policy brief is to provide information on the COVID-19 relief package’s impact on low-income immigrants and suggestions for urgently needed improvements in any future relief bills, with a focus on health, public benefits, economic support, and employment protections. Please note that this is not meant to be a comprehensive analysis of the bill.</w:t>
      </w:r>
    </w:p>
    <w:p w:rsidR="00E705DD" w:rsidRPr="003C3122" w:rsidRDefault="00E705DD" w:rsidP="00E705DD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3C312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National Employment Law Project Factsheet on the</w:t>
      </w:r>
    </w:p>
    <w:p w:rsidR="00E705DD" w:rsidRPr="003C3122" w:rsidRDefault="00E705DD" w:rsidP="00E705DD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3C312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UNEMPLOYMENT INSURANCE PROVISIONS IN THE CORONAVIRUS AID, RELIEF, AND ECONOMIC SECURITY (CARES) ACT</w:t>
      </w:r>
    </w:p>
    <w:p w:rsidR="00E705DD" w:rsidRPr="003C3122" w:rsidRDefault="00DE3A2D" w:rsidP="00E705DD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hyperlink r:id="rId12" w:history="1">
        <w:r w:rsidR="00E705DD" w:rsidRPr="003C3122">
          <w:rPr>
            <w:rStyle w:val="Hyperlink"/>
            <w:rFonts w:ascii="Times New Roman" w:hAnsi="Times New Roman" w:cs="Times New Roman"/>
            <w:sz w:val="24"/>
            <w:szCs w:val="24"/>
          </w:rPr>
          <w:t>https://www.nelp.org/publication/unemployment-insurance-provisions-coronavirus-aid-relief-economic-security-cares-act/</w:t>
        </w:r>
      </w:hyperlink>
    </w:p>
    <w:p w:rsidR="00E705DD" w:rsidRDefault="003C3122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C312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 CARES Act creates three new UI programs: Pandemic Unemployment Compensation, Pandemic Emergency Unemployment Compensation, and Pandemic Unemployment Assistance. All three programs are fully federally funded. This fact sheet will discuss all three, as well as </w:t>
      </w:r>
      <w:r w:rsidRPr="003C312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>“short-time compensation,” laying out what benefits are available to workers who find themselves without any or enough employment or work in these difficult times</w:t>
      </w:r>
    </w:p>
    <w:p w:rsidR="007B3181" w:rsidRDefault="009A00DD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Justice in Aging, The CARES Act: What’s In It and What’s Missing</w:t>
      </w:r>
    </w:p>
    <w:p w:rsidR="009A00DD" w:rsidRPr="001C6348" w:rsidRDefault="00DE3A2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9A00DD" w:rsidRPr="001C6348">
          <w:rPr>
            <w:rStyle w:val="Hyperlink"/>
            <w:rFonts w:ascii="Times New Roman" w:hAnsi="Times New Roman" w:cs="Times New Roman"/>
            <w:sz w:val="24"/>
            <w:szCs w:val="24"/>
          </w:rPr>
          <w:t>https://www.justiceinaging.org/wp-content/uploads/2020/03/CARES-Act-Summary.pdf</w:t>
        </w:r>
      </w:hyperlink>
    </w:p>
    <w:p w:rsidR="009A00DD" w:rsidRDefault="009A00DD">
      <w:pPr>
        <w:rPr>
          <w:rFonts w:ascii="Times New Roman" w:hAnsi="Times New Roman" w:cs="Times New Roman"/>
          <w:sz w:val="24"/>
          <w:szCs w:val="24"/>
        </w:rPr>
      </w:pPr>
      <w:r w:rsidRPr="001C6348">
        <w:rPr>
          <w:rFonts w:ascii="Times New Roman" w:hAnsi="Times New Roman" w:cs="Times New Roman"/>
          <w:sz w:val="24"/>
          <w:szCs w:val="24"/>
        </w:rPr>
        <w:t>Below we provide a high-level summary of major provisions of the CARES Act that impact low-</w:t>
      </w:r>
      <w:r w:rsidRPr="009A00DD">
        <w:rPr>
          <w:rFonts w:ascii="Times New Roman" w:hAnsi="Times New Roman" w:cs="Times New Roman"/>
          <w:sz w:val="24"/>
          <w:szCs w:val="24"/>
        </w:rPr>
        <w:t>income older adults, and put forth additional policies Congress must immediately enact to meet the needs of low-income older adults in this crisis.</w:t>
      </w:r>
    </w:p>
    <w:sectPr w:rsidR="009A00D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A4" w:rsidRDefault="00356CA4" w:rsidP="005F3BB7">
      <w:pPr>
        <w:spacing w:after="0" w:line="240" w:lineRule="auto"/>
      </w:pPr>
      <w:r>
        <w:separator/>
      </w:r>
    </w:p>
  </w:endnote>
  <w:endnote w:type="continuationSeparator" w:id="0">
    <w:p w:rsidR="00356CA4" w:rsidRDefault="00356CA4" w:rsidP="005F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062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BB7" w:rsidRDefault="005F3B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BB7" w:rsidRDefault="005F3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A4" w:rsidRDefault="00356CA4" w:rsidP="005F3BB7">
      <w:pPr>
        <w:spacing w:after="0" w:line="240" w:lineRule="auto"/>
      </w:pPr>
      <w:r>
        <w:separator/>
      </w:r>
    </w:p>
  </w:footnote>
  <w:footnote w:type="continuationSeparator" w:id="0">
    <w:p w:rsidR="00356CA4" w:rsidRDefault="00356CA4" w:rsidP="005F3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2A"/>
    <w:rsid w:val="001A50E0"/>
    <w:rsid w:val="001C6348"/>
    <w:rsid w:val="003318CC"/>
    <w:rsid w:val="00356CA4"/>
    <w:rsid w:val="003C3122"/>
    <w:rsid w:val="005F3BB7"/>
    <w:rsid w:val="007B3181"/>
    <w:rsid w:val="008C085F"/>
    <w:rsid w:val="009175E3"/>
    <w:rsid w:val="0093078B"/>
    <w:rsid w:val="00955A2A"/>
    <w:rsid w:val="00963232"/>
    <w:rsid w:val="009A00DD"/>
    <w:rsid w:val="009B08AF"/>
    <w:rsid w:val="00A66623"/>
    <w:rsid w:val="00B87172"/>
    <w:rsid w:val="00BD4C94"/>
    <w:rsid w:val="00C71168"/>
    <w:rsid w:val="00CF2A27"/>
    <w:rsid w:val="00D61B0B"/>
    <w:rsid w:val="00DE3A2D"/>
    <w:rsid w:val="00E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A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17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05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B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B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B7"/>
  </w:style>
  <w:style w:type="paragraph" w:styleId="Footer">
    <w:name w:val="footer"/>
    <w:basedOn w:val="Normal"/>
    <w:link w:val="FooterChar"/>
    <w:uiPriority w:val="99"/>
    <w:unhideWhenUsed/>
    <w:rsid w:val="005F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A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17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05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B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B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B7"/>
  </w:style>
  <w:style w:type="paragraph" w:styleId="Footer">
    <w:name w:val="footer"/>
    <w:basedOn w:val="Normal"/>
    <w:link w:val="FooterChar"/>
    <w:uiPriority w:val="99"/>
    <w:unhideWhenUsed/>
    <w:rsid w:val="005F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7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2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16th-congress/house-bill/748" TargetMode="External"/><Relationship Id="rId13" Type="http://schemas.openxmlformats.org/officeDocument/2006/relationships/hyperlink" Target="https://www.justiceinaging.org/wp-content/uploads/2020/03/CARES-Act-Summar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gress.gov/bill/116th-congress/house-bill/6201/text" TargetMode="External"/><Relationship Id="rId12" Type="http://schemas.openxmlformats.org/officeDocument/2006/relationships/hyperlink" Target="https://www.nelp.org/publication/unemployment-insurance-provisions-coronavirus-aid-relief-economic-security-cares-act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ilc.org/issues/economic-support/impact-of-covid19-relief-bills-on-immigrant-communiti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ealthlaw.org/resource/overview-of-the-medicaid-related-provisions-of-the-coronavirus-response-pack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law.org/resource/overview-of-the-medicaid-related-provisions-of-the-coronavirus-response-packag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MLRI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Peter Smick</cp:lastModifiedBy>
  <cp:revision>2</cp:revision>
  <dcterms:created xsi:type="dcterms:W3CDTF">2020-04-03T13:01:00Z</dcterms:created>
  <dcterms:modified xsi:type="dcterms:W3CDTF">2020-04-03T13:01:00Z</dcterms:modified>
</cp:coreProperties>
</file>