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0E" w:rsidRPr="0054640E" w:rsidRDefault="0054640E" w:rsidP="0054640E">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bookmarkStart w:id="0" w:name="_GoBack"/>
      <w:bookmarkEnd w:id="0"/>
      <w:r w:rsidRPr="0054640E">
        <w:rPr>
          <w:rFonts w:ascii="Times New Roman" w:hAnsi="Times New Roman" w:cs="Times New Roman"/>
          <w:i/>
          <w:sz w:val="24"/>
          <w:szCs w:val="24"/>
        </w:rPr>
        <w:t xml:space="preserve">To sign-on to this letter, please email </w:t>
      </w:r>
      <w:hyperlink r:id="rId8" w:history="1">
        <w:r w:rsidRPr="0054640E">
          <w:rPr>
            <w:rStyle w:val="Hyperlink"/>
            <w:rFonts w:ascii="Times New Roman" w:hAnsi="Times New Roman" w:cs="Times New Roman"/>
            <w:i/>
            <w:sz w:val="24"/>
            <w:szCs w:val="24"/>
          </w:rPr>
          <w:t>vpulos@mlri.org</w:t>
        </w:r>
      </w:hyperlink>
      <w:r w:rsidRPr="0054640E">
        <w:rPr>
          <w:rFonts w:ascii="Times New Roman" w:hAnsi="Times New Roman" w:cs="Times New Roman"/>
          <w:i/>
          <w:sz w:val="24"/>
          <w:szCs w:val="24"/>
        </w:rPr>
        <w:t xml:space="preserve"> by tomorrow Thursday, May 27 at 5 pm with the full name of your organization if your organization is signing-on or, for individuals, with your name and title or affiliation. The letter will go out Friday. Thanks!</w:t>
      </w:r>
    </w:p>
    <w:p w:rsidR="0054640E" w:rsidRDefault="0054640E">
      <w:pPr>
        <w:rPr>
          <w:rFonts w:ascii="Times New Roman" w:hAnsi="Times New Roman" w:cs="Times New Roman"/>
          <w:sz w:val="24"/>
          <w:szCs w:val="24"/>
        </w:rPr>
      </w:pPr>
    </w:p>
    <w:p w:rsidR="00651AC3" w:rsidRPr="009F566F" w:rsidRDefault="0054640E">
      <w:pPr>
        <w:rPr>
          <w:rFonts w:ascii="Times New Roman" w:hAnsi="Times New Roman" w:cs="Times New Roman"/>
          <w:sz w:val="24"/>
          <w:szCs w:val="24"/>
        </w:rPr>
      </w:pPr>
      <w:r>
        <w:rPr>
          <w:rFonts w:ascii="Times New Roman" w:hAnsi="Times New Roman" w:cs="Times New Roman"/>
          <w:sz w:val="24"/>
          <w:szCs w:val="24"/>
        </w:rPr>
        <w:t>May 28</w:t>
      </w:r>
      <w:r w:rsidR="00CF2F9D" w:rsidRPr="009F566F">
        <w:rPr>
          <w:rFonts w:ascii="Times New Roman" w:hAnsi="Times New Roman" w:cs="Times New Roman"/>
          <w:sz w:val="24"/>
          <w:szCs w:val="24"/>
        </w:rPr>
        <w:t>, 2021</w:t>
      </w:r>
    </w:p>
    <w:p w:rsidR="00927C58" w:rsidRPr="009F566F" w:rsidRDefault="00C35F5C" w:rsidP="00927C58">
      <w:pPr>
        <w:rPr>
          <w:rFonts w:ascii="Times New Roman" w:hAnsi="Times New Roman" w:cs="Times New Roman"/>
          <w:sz w:val="24"/>
          <w:szCs w:val="24"/>
        </w:rPr>
      </w:pPr>
      <w:r>
        <w:rPr>
          <w:rFonts w:ascii="Times New Roman" w:hAnsi="Times New Roman" w:cs="Times New Roman"/>
          <w:sz w:val="24"/>
          <w:szCs w:val="24"/>
        </w:rPr>
        <w:t>Marylou</w:t>
      </w:r>
      <w:r w:rsidR="00927C58" w:rsidRPr="009F566F">
        <w:rPr>
          <w:rFonts w:ascii="Times New Roman" w:hAnsi="Times New Roman" w:cs="Times New Roman"/>
          <w:sz w:val="24"/>
          <w:szCs w:val="24"/>
        </w:rPr>
        <w:t xml:space="preserve"> </w:t>
      </w:r>
      <w:proofErr w:type="spellStart"/>
      <w:r w:rsidR="00927C58" w:rsidRPr="009F566F">
        <w:rPr>
          <w:rFonts w:ascii="Times New Roman" w:hAnsi="Times New Roman" w:cs="Times New Roman"/>
          <w:sz w:val="24"/>
          <w:szCs w:val="24"/>
        </w:rPr>
        <w:t>Sudders</w:t>
      </w:r>
      <w:proofErr w:type="spellEnd"/>
      <w:r w:rsidR="001E01D1">
        <w:rPr>
          <w:rFonts w:ascii="Times New Roman" w:hAnsi="Times New Roman" w:cs="Times New Roman"/>
          <w:sz w:val="24"/>
          <w:szCs w:val="24"/>
        </w:rPr>
        <w:t>, Secretary of Health and Human Services</w:t>
      </w:r>
    </w:p>
    <w:p w:rsidR="00927C58" w:rsidRDefault="00C35F5C" w:rsidP="00927C58">
      <w:pPr>
        <w:rPr>
          <w:rFonts w:ascii="Times New Roman" w:hAnsi="Times New Roman" w:cs="Times New Roman"/>
          <w:sz w:val="24"/>
          <w:szCs w:val="24"/>
        </w:rPr>
      </w:pPr>
      <w:r>
        <w:rPr>
          <w:rFonts w:ascii="Times New Roman" w:hAnsi="Times New Roman" w:cs="Times New Roman"/>
          <w:sz w:val="24"/>
          <w:szCs w:val="24"/>
        </w:rPr>
        <w:t>Dani</w:t>
      </w:r>
      <w:r w:rsidR="001E01D1">
        <w:rPr>
          <w:rFonts w:ascii="Times New Roman" w:hAnsi="Times New Roman" w:cs="Times New Roman"/>
          <w:sz w:val="24"/>
          <w:szCs w:val="24"/>
        </w:rPr>
        <w:t>e</w:t>
      </w:r>
      <w:r>
        <w:rPr>
          <w:rFonts w:ascii="Times New Roman" w:hAnsi="Times New Roman" w:cs="Times New Roman"/>
          <w:sz w:val="24"/>
          <w:szCs w:val="24"/>
        </w:rPr>
        <w:t>l</w:t>
      </w:r>
      <w:r w:rsidR="00927C58" w:rsidRPr="009F566F">
        <w:rPr>
          <w:rFonts w:ascii="Times New Roman" w:hAnsi="Times New Roman" w:cs="Times New Roman"/>
          <w:sz w:val="24"/>
          <w:szCs w:val="24"/>
        </w:rPr>
        <w:t xml:space="preserve"> Tsai</w:t>
      </w:r>
      <w:r>
        <w:rPr>
          <w:rFonts w:ascii="Times New Roman" w:hAnsi="Times New Roman" w:cs="Times New Roman"/>
          <w:sz w:val="24"/>
          <w:szCs w:val="24"/>
        </w:rPr>
        <w:t>, Assistant Secretary for MassHealth and Medicaid</w:t>
      </w:r>
    </w:p>
    <w:p w:rsidR="0054640E" w:rsidRPr="009F566F" w:rsidRDefault="0054640E" w:rsidP="0054640E">
      <w:pPr>
        <w:ind w:left="720"/>
        <w:rPr>
          <w:rFonts w:ascii="Times New Roman" w:hAnsi="Times New Roman" w:cs="Times New Roman"/>
          <w:sz w:val="24"/>
          <w:szCs w:val="24"/>
        </w:rPr>
      </w:pPr>
      <w:r>
        <w:rPr>
          <w:rFonts w:ascii="Times New Roman" w:hAnsi="Times New Roman" w:cs="Times New Roman"/>
          <w:sz w:val="24"/>
          <w:szCs w:val="24"/>
        </w:rPr>
        <w:t>RE: Including more non-citizens in the expansion of HCBS under Section 9817 of the ARP</w:t>
      </w:r>
    </w:p>
    <w:p w:rsidR="00927C58" w:rsidRPr="009F566F" w:rsidRDefault="00927C58" w:rsidP="00927C58">
      <w:pPr>
        <w:rPr>
          <w:rFonts w:ascii="Times New Roman" w:hAnsi="Times New Roman" w:cs="Times New Roman"/>
          <w:sz w:val="24"/>
          <w:szCs w:val="24"/>
        </w:rPr>
      </w:pPr>
      <w:r w:rsidRPr="009F566F">
        <w:rPr>
          <w:rFonts w:ascii="Times New Roman" w:hAnsi="Times New Roman" w:cs="Times New Roman"/>
          <w:sz w:val="24"/>
          <w:szCs w:val="24"/>
        </w:rPr>
        <w:t>Dear Sec</w:t>
      </w:r>
      <w:r w:rsidR="0054640E">
        <w:rPr>
          <w:rFonts w:ascii="Times New Roman" w:hAnsi="Times New Roman" w:cs="Times New Roman"/>
          <w:sz w:val="24"/>
          <w:szCs w:val="24"/>
        </w:rPr>
        <w:t xml:space="preserve">retary </w:t>
      </w:r>
      <w:proofErr w:type="spellStart"/>
      <w:r w:rsidR="0054640E">
        <w:rPr>
          <w:rFonts w:ascii="Times New Roman" w:hAnsi="Times New Roman" w:cs="Times New Roman"/>
          <w:sz w:val="24"/>
          <w:szCs w:val="24"/>
        </w:rPr>
        <w:t>Sudders</w:t>
      </w:r>
      <w:proofErr w:type="spellEnd"/>
      <w:r w:rsidR="0054640E">
        <w:rPr>
          <w:rFonts w:ascii="Times New Roman" w:hAnsi="Times New Roman" w:cs="Times New Roman"/>
          <w:sz w:val="24"/>
          <w:szCs w:val="24"/>
        </w:rPr>
        <w:t xml:space="preserve"> and</w:t>
      </w:r>
      <w:r w:rsidRPr="009F566F">
        <w:rPr>
          <w:rFonts w:ascii="Times New Roman" w:hAnsi="Times New Roman" w:cs="Times New Roman"/>
          <w:sz w:val="24"/>
          <w:szCs w:val="24"/>
        </w:rPr>
        <w:t xml:space="preserve"> Ass</w:t>
      </w:r>
      <w:r w:rsidR="0054640E">
        <w:rPr>
          <w:rFonts w:ascii="Times New Roman" w:hAnsi="Times New Roman" w:cs="Times New Roman"/>
          <w:sz w:val="24"/>
          <w:szCs w:val="24"/>
        </w:rPr>
        <w:t xml:space="preserve">istant Secretary </w:t>
      </w:r>
      <w:r w:rsidRPr="009F566F">
        <w:rPr>
          <w:rFonts w:ascii="Times New Roman" w:hAnsi="Times New Roman" w:cs="Times New Roman"/>
          <w:sz w:val="24"/>
          <w:szCs w:val="24"/>
        </w:rPr>
        <w:t>Tsai,</w:t>
      </w:r>
    </w:p>
    <w:p w:rsidR="00927C58" w:rsidRDefault="00927C58" w:rsidP="00C35F5C">
      <w:pPr>
        <w:rPr>
          <w:rFonts w:ascii="Times New Roman" w:hAnsi="Times New Roman" w:cs="Times New Roman"/>
          <w:sz w:val="24"/>
          <w:szCs w:val="24"/>
        </w:rPr>
      </w:pPr>
      <w:r w:rsidRPr="009F566F">
        <w:rPr>
          <w:rFonts w:ascii="Times New Roman" w:hAnsi="Times New Roman" w:cs="Times New Roman"/>
          <w:sz w:val="24"/>
          <w:szCs w:val="24"/>
        </w:rPr>
        <w:t>The undersigned health care provider and advocacy organizations and individuals urge EOHHS to take advantage of addition</w:t>
      </w:r>
      <w:r w:rsidR="009B4E36" w:rsidRPr="009F566F">
        <w:rPr>
          <w:rFonts w:ascii="Times New Roman" w:hAnsi="Times New Roman" w:cs="Times New Roman"/>
          <w:sz w:val="24"/>
          <w:szCs w:val="24"/>
        </w:rPr>
        <w:t>al funding available under Section 9817</w:t>
      </w:r>
      <w:r w:rsidRPr="009F566F">
        <w:rPr>
          <w:rFonts w:ascii="Times New Roman" w:hAnsi="Times New Roman" w:cs="Times New Roman"/>
          <w:sz w:val="24"/>
          <w:szCs w:val="24"/>
        </w:rPr>
        <w:t xml:space="preserve"> of the American Rescue Plan Act to </w:t>
      </w:r>
      <w:r w:rsidR="009F566F">
        <w:rPr>
          <w:rFonts w:ascii="Times New Roman" w:hAnsi="Times New Roman" w:cs="Times New Roman"/>
          <w:sz w:val="24"/>
          <w:szCs w:val="24"/>
        </w:rPr>
        <w:t xml:space="preserve">begin to </w:t>
      </w:r>
      <w:r w:rsidRPr="009F566F">
        <w:rPr>
          <w:rFonts w:ascii="Times New Roman" w:hAnsi="Times New Roman" w:cs="Times New Roman"/>
          <w:sz w:val="24"/>
          <w:szCs w:val="24"/>
        </w:rPr>
        <w:t xml:space="preserve">address the </w:t>
      </w:r>
      <w:r w:rsidR="00923256" w:rsidRPr="009F566F">
        <w:rPr>
          <w:rFonts w:ascii="Times New Roman" w:hAnsi="Times New Roman" w:cs="Times New Roman"/>
          <w:sz w:val="24"/>
          <w:szCs w:val="24"/>
        </w:rPr>
        <w:t xml:space="preserve">serious </w:t>
      </w:r>
      <w:r w:rsidRPr="009F566F">
        <w:rPr>
          <w:rFonts w:ascii="Times New Roman" w:hAnsi="Times New Roman" w:cs="Times New Roman"/>
          <w:sz w:val="24"/>
          <w:szCs w:val="24"/>
        </w:rPr>
        <w:t xml:space="preserve">gap in home and community based services </w:t>
      </w:r>
      <w:r w:rsidR="009F566F">
        <w:rPr>
          <w:rFonts w:ascii="Times New Roman" w:hAnsi="Times New Roman" w:cs="Times New Roman"/>
          <w:sz w:val="24"/>
          <w:szCs w:val="24"/>
        </w:rPr>
        <w:t xml:space="preserve">(HCBS) </w:t>
      </w:r>
      <w:r w:rsidRPr="009F566F">
        <w:rPr>
          <w:rFonts w:ascii="Times New Roman" w:hAnsi="Times New Roman" w:cs="Times New Roman"/>
          <w:sz w:val="24"/>
          <w:szCs w:val="24"/>
        </w:rPr>
        <w:t xml:space="preserve">for </w:t>
      </w:r>
      <w:r w:rsidR="00FC4B15">
        <w:rPr>
          <w:rFonts w:ascii="Times New Roman" w:hAnsi="Times New Roman" w:cs="Times New Roman"/>
          <w:sz w:val="24"/>
          <w:szCs w:val="24"/>
        </w:rPr>
        <w:t xml:space="preserve">certain </w:t>
      </w:r>
      <w:r w:rsidRPr="009F566F">
        <w:rPr>
          <w:rFonts w:ascii="Times New Roman" w:hAnsi="Times New Roman" w:cs="Times New Roman"/>
          <w:sz w:val="24"/>
          <w:szCs w:val="24"/>
        </w:rPr>
        <w:t>non-citizen re</w:t>
      </w:r>
      <w:r w:rsidR="009F566F">
        <w:rPr>
          <w:rFonts w:ascii="Times New Roman" w:hAnsi="Times New Roman" w:cs="Times New Roman"/>
          <w:sz w:val="24"/>
          <w:szCs w:val="24"/>
        </w:rPr>
        <w:t>sidents of the Commonw</w:t>
      </w:r>
      <w:r w:rsidR="009B4E36" w:rsidRPr="009F566F">
        <w:rPr>
          <w:rFonts w:ascii="Times New Roman" w:hAnsi="Times New Roman" w:cs="Times New Roman"/>
          <w:sz w:val="24"/>
          <w:szCs w:val="24"/>
        </w:rPr>
        <w:t>ealth.</w:t>
      </w:r>
      <w:r w:rsidR="00C35F5C">
        <w:rPr>
          <w:rFonts w:ascii="Times New Roman" w:hAnsi="Times New Roman" w:cs="Times New Roman"/>
          <w:sz w:val="24"/>
          <w:szCs w:val="24"/>
        </w:rPr>
        <w:t xml:space="preserve"> </w:t>
      </w:r>
      <w:r w:rsidR="00C35F5C">
        <w:rPr>
          <w:rFonts w:ascii="Times New Roman" w:hAnsi="Times New Roman" w:cs="Times New Roman"/>
          <w:color w:val="000000"/>
          <w:sz w:val="24"/>
          <w:szCs w:val="24"/>
        </w:rPr>
        <w:t xml:space="preserve">We appreciate that EOHHS issued a Request for Information regarding optimal uses of Section 9817 funds to which many of the undersigned organizations responded. However, it was only on May 13, 2021 with the release of </w:t>
      </w:r>
      <w:r w:rsidR="00AA0B09">
        <w:rPr>
          <w:rFonts w:ascii="Times New Roman" w:hAnsi="Times New Roman" w:cs="Times New Roman"/>
          <w:color w:val="000000"/>
          <w:sz w:val="24"/>
          <w:szCs w:val="24"/>
        </w:rPr>
        <w:t xml:space="preserve">written </w:t>
      </w:r>
      <w:r w:rsidR="00C35F5C">
        <w:rPr>
          <w:rFonts w:ascii="Times New Roman" w:hAnsi="Times New Roman" w:cs="Times New Roman"/>
          <w:color w:val="000000"/>
          <w:sz w:val="24"/>
          <w:szCs w:val="24"/>
        </w:rPr>
        <w:t xml:space="preserve">CMS </w:t>
      </w:r>
      <w:r w:rsidR="00AA0B09">
        <w:rPr>
          <w:rFonts w:ascii="Times New Roman" w:hAnsi="Times New Roman" w:cs="Times New Roman"/>
          <w:color w:val="000000"/>
          <w:sz w:val="24"/>
          <w:szCs w:val="24"/>
        </w:rPr>
        <w:t xml:space="preserve">guidance to State Medicaid Directors </w:t>
      </w:r>
      <w:r w:rsidR="00C35F5C">
        <w:rPr>
          <w:rFonts w:ascii="Times New Roman" w:hAnsi="Times New Roman" w:cs="Times New Roman"/>
          <w:color w:val="000000"/>
          <w:sz w:val="24"/>
          <w:szCs w:val="24"/>
        </w:rPr>
        <w:t xml:space="preserve">that </w:t>
      </w:r>
      <w:r w:rsidR="00AA0B09">
        <w:rPr>
          <w:rFonts w:ascii="Times New Roman" w:hAnsi="Times New Roman" w:cs="Times New Roman"/>
          <w:color w:val="000000"/>
          <w:sz w:val="24"/>
          <w:szCs w:val="24"/>
        </w:rPr>
        <w:t xml:space="preserve">CMS made clear </w:t>
      </w:r>
      <w:r w:rsidR="00C35F5C">
        <w:rPr>
          <w:rFonts w:ascii="Times New Roman" w:hAnsi="Times New Roman" w:cs="Times New Roman"/>
          <w:color w:val="000000"/>
          <w:sz w:val="24"/>
          <w:szCs w:val="24"/>
        </w:rPr>
        <w:t xml:space="preserve">that state spending </w:t>
      </w:r>
      <w:r w:rsidR="00AA0B09">
        <w:rPr>
          <w:rFonts w:ascii="Times New Roman" w:hAnsi="Times New Roman" w:cs="Times New Roman"/>
          <w:color w:val="000000"/>
          <w:sz w:val="24"/>
          <w:szCs w:val="24"/>
        </w:rPr>
        <w:t xml:space="preserve">for enhanced HCBS </w:t>
      </w:r>
      <w:r w:rsidR="00C35F5C">
        <w:rPr>
          <w:rFonts w:ascii="Times New Roman" w:hAnsi="Times New Roman" w:cs="Times New Roman"/>
          <w:color w:val="000000"/>
          <w:sz w:val="24"/>
          <w:szCs w:val="24"/>
        </w:rPr>
        <w:t xml:space="preserve">pursuant to Section 9817 was not limited to Medicaid reimbursed services and created an opportunity to address one more critical need in the HCBS system. </w:t>
      </w:r>
      <w:r w:rsidR="00923256" w:rsidRPr="009F566F">
        <w:rPr>
          <w:rFonts w:ascii="Times New Roman" w:hAnsi="Times New Roman" w:cs="Times New Roman"/>
          <w:sz w:val="24"/>
          <w:szCs w:val="24"/>
        </w:rPr>
        <w:t>We urge EOHHS to take advantage of this opportunity to invest at least a portion of the substantial amount of new resources available to the s</w:t>
      </w:r>
      <w:r w:rsidR="009F566F">
        <w:rPr>
          <w:rFonts w:ascii="Times New Roman" w:hAnsi="Times New Roman" w:cs="Times New Roman"/>
          <w:sz w:val="24"/>
          <w:szCs w:val="24"/>
        </w:rPr>
        <w:t xml:space="preserve">tate towards more equitable provision of HCBS for </w:t>
      </w:r>
      <w:r w:rsidR="00923256" w:rsidRPr="009F566F">
        <w:rPr>
          <w:rFonts w:ascii="Times New Roman" w:hAnsi="Times New Roman" w:cs="Times New Roman"/>
          <w:sz w:val="24"/>
          <w:szCs w:val="24"/>
        </w:rPr>
        <w:t>noncitizens not</w:t>
      </w:r>
      <w:r w:rsidR="009B4E36" w:rsidRPr="009F566F">
        <w:rPr>
          <w:rFonts w:ascii="Times New Roman" w:hAnsi="Times New Roman" w:cs="Times New Roman"/>
          <w:sz w:val="24"/>
          <w:szCs w:val="24"/>
        </w:rPr>
        <w:t xml:space="preserve"> yet e</w:t>
      </w:r>
      <w:r w:rsidR="009F566F">
        <w:rPr>
          <w:rFonts w:ascii="Times New Roman" w:hAnsi="Times New Roman" w:cs="Times New Roman"/>
          <w:sz w:val="24"/>
          <w:szCs w:val="24"/>
        </w:rPr>
        <w:t>ligible for full-scope Medicaid</w:t>
      </w:r>
      <w:r w:rsidR="000459DB">
        <w:rPr>
          <w:rFonts w:ascii="Times New Roman" w:hAnsi="Times New Roman" w:cs="Times New Roman"/>
          <w:sz w:val="24"/>
          <w:szCs w:val="24"/>
        </w:rPr>
        <w:t xml:space="preserve"> (MassHealth Standard)</w:t>
      </w:r>
      <w:r w:rsidR="00FC4B15">
        <w:rPr>
          <w:rFonts w:ascii="Times New Roman" w:hAnsi="Times New Roman" w:cs="Times New Roman"/>
          <w:sz w:val="24"/>
          <w:szCs w:val="24"/>
        </w:rPr>
        <w:t xml:space="preserve"> but on the path to becoming eligible</w:t>
      </w:r>
      <w:r w:rsidR="009F566F">
        <w:rPr>
          <w:rFonts w:ascii="Times New Roman" w:hAnsi="Times New Roman" w:cs="Times New Roman"/>
          <w:sz w:val="24"/>
          <w:szCs w:val="24"/>
        </w:rPr>
        <w:t>.</w:t>
      </w:r>
    </w:p>
    <w:p w:rsidR="00923256" w:rsidRPr="009F566F" w:rsidRDefault="00923256" w:rsidP="00927C58">
      <w:pPr>
        <w:rPr>
          <w:rFonts w:ascii="Times New Roman" w:hAnsi="Times New Roman" w:cs="Times New Roman"/>
          <w:sz w:val="24"/>
          <w:szCs w:val="24"/>
        </w:rPr>
      </w:pPr>
      <w:r w:rsidRPr="009F566F">
        <w:rPr>
          <w:rFonts w:ascii="Times New Roman" w:hAnsi="Times New Roman" w:cs="Times New Roman"/>
          <w:sz w:val="24"/>
          <w:szCs w:val="24"/>
        </w:rPr>
        <w:t>The Problem</w:t>
      </w:r>
    </w:p>
    <w:p w:rsidR="009B4E36" w:rsidRPr="009F566F" w:rsidRDefault="009B4E36" w:rsidP="009B4E36">
      <w:pPr>
        <w:rPr>
          <w:rFonts w:ascii="Times New Roman" w:hAnsi="Times New Roman" w:cs="Times New Roman"/>
          <w:sz w:val="24"/>
          <w:szCs w:val="24"/>
        </w:rPr>
      </w:pPr>
      <w:r w:rsidRPr="009F566F">
        <w:rPr>
          <w:rFonts w:ascii="Times New Roman" w:hAnsi="Times New Roman" w:cs="Times New Roman"/>
          <w:sz w:val="24"/>
          <w:szCs w:val="24"/>
        </w:rPr>
        <w:t xml:space="preserve">A recent news story </w:t>
      </w:r>
      <w:r w:rsidR="007C08BC" w:rsidRPr="009F566F">
        <w:rPr>
          <w:rFonts w:ascii="Times New Roman" w:hAnsi="Times New Roman" w:cs="Times New Roman"/>
          <w:sz w:val="24"/>
          <w:szCs w:val="24"/>
        </w:rPr>
        <w:t xml:space="preserve">profiled </w:t>
      </w:r>
      <w:r w:rsidRPr="009F566F">
        <w:rPr>
          <w:rFonts w:ascii="Times New Roman" w:hAnsi="Times New Roman" w:cs="Times New Roman"/>
          <w:sz w:val="24"/>
          <w:szCs w:val="24"/>
        </w:rPr>
        <w:t xml:space="preserve">the plight of one non-citizen </w:t>
      </w:r>
      <w:r w:rsidR="003A431D" w:rsidRPr="009F566F">
        <w:rPr>
          <w:rFonts w:ascii="Times New Roman" w:hAnsi="Times New Roman" w:cs="Times New Roman"/>
          <w:sz w:val="24"/>
          <w:szCs w:val="24"/>
        </w:rPr>
        <w:t>who, absent</w:t>
      </w:r>
      <w:r w:rsidRPr="009F566F">
        <w:rPr>
          <w:rFonts w:ascii="Times New Roman" w:hAnsi="Times New Roman" w:cs="Times New Roman"/>
          <w:sz w:val="24"/>
          <w:szCs w:val="24"/>
        </w:rPr>
        <w:t xml:space="preserve"> HCBS, could no longer be cared for at home, </w:t>
      </w:r>
      <w:r w:rsidR="003A431D" w:rsidRPr="009F566F">
        <w:rPr>
          <w:rFonts w:ascii="Times New Roman" w:hAnsi="Times New Roman" w:cs="Times New Roman"/>
          <w:sz w:val="24"/>
          <w:szCs w:val="24"/>
        </w:rPr>
        <w:t xml:space="preserve">and </w:t>
      </w:r>
      <w:r w:rsidR="00BC3278" w:rsidRPr="009F566F">
        <w:rPr>
          <w:rFonts w:ascii="Times New Roman" w:hAnsi="Times New Roman" w:cs="Times New Roman"/>
          <w:sz w:val="24"/>
          <w:szCs w:val="24"/>
        </w:rPr>
        <w:t xml:space="preserve">spent the last </w:t>
      </w:r>
      <w:r w:rsidRPr="009F566F">
        <w:rPr>
          <w:rFonts w:ascii="Times New Roman" w:hAnsi="Times New Roman" w:cs="Times New Roman"/>
          <w:sz w:val="24"/>
          <w:szCs w:val="24"/>
        </w:rPr>
        <w:t xml:space="preserve">three years </w:t>
      </w:r>
      <w:r w:rsidR="00BC3278" w:rsidRPr="009F566F">
        <w:rPr>
          <w:rFonts w:ascii="Times New Roman" w:hAnsi="Times New Roman" w:cs="Times New Roman"/>
          <w:sz w:val="24"/>
          <w:szCs w:val="24"/>
        </w:rPr>
        <w:t xml:space="preserve">in a hospital bed </w:t>
      </w:r>
      <w:r w:rsidRPr="009F566F">
        <w:rPr>
          <w:rFonts w:ascii="Times New Roman" w:hAnsi="Times New Roman" w:cs="Times New Roman"/>
          <w:sz w:val="24"/>
          <w:szCs w:val="24"/>
        </w:rPr>
        <w:t>wi</w:t>
      </w:r>
      <w:r w:rsidR="00BC3278" w:rsidRPr="009F566F">
        <w:rPr>
          <w:rFonts w:ascii="Times New Roman" w:hAnsi="Times New Roman" w:cs="Times New Roman"/>
          <w:sz w:val="24"/>
          <w:szCs w:val="24"/>
        </w:rPr>
        <w:t>th no safe options for discharge</w:t>
      </w:r>
      <w:r w:rsidR="00972604">
        <w:rPr>
          <w:rFonts w:ascii="Times New Roman" w:hAnsi="Times New Roman" w:cs="Times New Roman"/>
          <w:sz w:val="24"/>
          <w:szCs w:val="24"/>
        </w:rPr>
        <w:t xml:space="preserve"> as her health and functional abilities declined</w:t>
      </w:r>
      <w:r w:rsidR="00BC3278" w:rsidRPr="009F566F">
        <w:rPr>
          <w:rFonts w:ascii="Times New Roman" w:hAnsi="Times New Roman" w:cs="Times New Roman"/>
          <w:sz w:val="24"/>
          <w:szCs w:val="24"/>
        </w:rPr>
        <w:t xml:space="preserve">. </w:t>
      </w:r>
      <w:r w:rsidR="003A431D" w:rsidRPr="009F566F">
        <w:rPr>
          <w:rFonts w:ascii="Times New Roman" w:hAnsi="Times New Roman" w:cs="Times New Roman"/>
          <w:sz w:val="24"/>
          <w:szCs w:val="24"/>
        </w:rPr>
        <w:t xml:space="preserve"> </w:t>
      </w:r>
      <w:r w:rsidR="003A431D" w:rsidRPr="009F566F">
        <w:rPr>
          <w:rFonts w:ascii="Times New Roman" w:hAnsi="Times New Roman" w:cs="Times New Roman"/>
          <w:b/>
          <w:bCs/>
          <w:sz w:val="24"/>
          <w:szCs w:val="24"/>
        </w:rPr>
        <w:t xml:space="preserve">Hundreds Of Immigrants Who Need Long-Term Care Get Stuck In Hospitals Because Of MassHealth Limits, </w:t>
      </w:r>
      <w:hyperlink r:id="rId9" w:tgtFrame="_blank" w:history="1">
        <w:r w:rsidR="003A431D" w:rsidRPr="009F566F">
          <w:rPr>
            <w:rStyle w:val="Hyperlink"/>
            <w:rFonts w:ascii="Times New Roman" w:hAnsi="Times New Roman" w:cs="Times New Roman"/>
            <w:sz w:val="24"/>
            <w:szCs w:val="24"/>
          </w:rPr>
          <w:t>https://www.wbur.org/commonhealth/2021/05/19/immigrants-hospitals-long-term-care-masshealth</w:t>
        </w:r>
      </w:hyperlink>
      <w:r w:rsidR="003A431D" w:rsidRPr="009F566F">
        <w:rPr>
          <w:rFonts w:ascii="Times New Roman" w:hAnsi="Times New Roman" w:cs="Times New Roman"/>
          <w:sz w:val="24"/>
          <w:szCs w:val="24"/>
        </w:rPr>
        <w:t xml:space="preserve"> This is just one example of a problem that has faced immigrant families, health care providers and policy makers since a 1996 change in federal law restricted the scope of lawfully present immigrants who are eligib</w:t>
      </w:r>
      <w:r w:rsidR="000459DB">
        <w:rPr>
          <w:rFonts w:ascii="Times New Roman" w:hAnsi="Times New Roman" w:cs="Times New Roman"/>
          <w:sz w:val="24"/>
          <w:szCs w:val="24"/>
        </w:rPr>
        <w:t>le to obtain MassHealth Standard</w:t>
      </w:r>
      <w:r w:rsidR="003A431D" w:rsidRPr="009F566F">
        <w:rPr>
          <w:rFonts w:ascii="Times New Roman" w:hAnsi="Times New Roman" w:cs="Times New Roman"/>
          <w:sz w:val="24"/>
          <w:szCs w:val="24"/>
        </w:rPr>
        <w:t>. Since then, Massachusetts has provided basic health care coverage to lawfully present low-income elderly and disabled immigrants through state-funded MassHealth</w:t>
      </w:r>
      <w:r w:rsidR="000459DB">
        <w:rPr>
          <w:rFonts w:ascii="Times New Roman" w:hAnsi="Times New Roman" w:cs="Times New Roman"/>
          <w:sz w:val="24"/>
          <w:szCs w:val="24"/>
        </w:rPr>
        <w:t xml:space="preserve"> Family Assistance</w:t>
      </w:r>
      <w:r w:rsidR="003A431D" w:rsidRPr="009F566F">
        <w:rPr>
          <w:rFonts w:ascii="Times New Roman" w:hAnsi="Times New Roman" w:cs="Times New Roman"/>
          <w:sz w:val="24"/>
          <w:szCs w:val="24"/>
        </w:rPr>
        <w:t xml:space="preserve">. State-funded coverage includes some types of HCBS such as Home Health Agency services, </w:t>
      </w:r>
      <w:r w:rsidR="007C08BC" w:rsidRPr="009F566F">
        <w:rPr>
          <w:rFonts w:ascii="Times New Roman" w:hAnsi="Times New Roman" w:cs="Times New Roman"/>
          <w:sz w:val="24"/>
          <w:szCs w:val="24"/>
        </w:rPr>
        <w:t>and short-term</w:t>
      </w:r>
      <w:r w:rsidR="006849B2">
        <w:rPr>
          <w:rFonts w:ascii="Times New Roman" w:hAnsi="Times New Roman" w:cs="Times New Roman"/>
          <w:sz w:val="24"/>
          <w:szCs w:val="24"/>
        </w:rPr>
        <w:t xml:space="preserve"> nursing facility stays but excludes most</w:t>
      </w:r>
      <w:r w:rsidR="007C08BC" w:rsidRPr="009F566F">
        <w:rPr>
          <w:rFonts w:ascii="Times New Roman" w:hAnsi="Times New Roman" w:cs="Times New Roman"/>
          <w:sz w:val="24"/>
          <w:szCs w:val="24"/>
        </w:rPr>
        <w:t xml:space="preserve"> of the home and community based state plan services or HCBS waiver </w:t>
      </w:r>
      <w:r w:rsidR="007C08BC" w:rsidRPr="009F566F">
        <w:rPr>
          <w:rFonts w:ascii="Times New Roman" w:hAnsi="Times New Roman" w:cs="Times New Roman"/>
          <w:sz w:val="24"/>
          <w:szCs w:val="24"/>
        </w:rPr>
        <w:lastRenderedPageBreak/>
        <w:t xml:space="preserve">services that enable individuals to avoid long term institutional care. </w:t>
      </w:r>
      <w:r w:rsidR="00493F1B" w:rsidRPr="009F566F">
        <w:rPr>
          <w:rFonts w:ascii="Times New Roman" w:hAnsi="Times New Roman" w:cs="Times New Roman"/>
          <w:sz w:val="24"/>
          <w:szCs w:val="24"/>
        </w:rPr>
        <w:t xml:space="preserve"> As a result, those requiring </w:t>
      </w:r>
      <w:r w:rsidR="006849B2">
        <w:rPr>
          <w:rFonts w:ascii="Times New Roman" w:hAnsi="Times New Roman" w:cs="Times New Roman"/>
          <w:sz w:val="24"/>
          <w:szCs w:val="24"/>
        </w:rPr>
        <w:t>additional supports to remain a</w:t>
      </w:r>
      <w:r w:rsidR="00493F1B" w:rsidRPr="009F566F">
        <w:rPr>
          <w:rFonts w:ascii="Times New Roman" w:hAnsi="Times New Roman" w:cs="Times New Roman"/>
          <w:sz w:val="24"/>
          <w:szCs w:val="24"/>
        </w:rPr>
        <w:t>t home may end up in hospitals long after they are ready for discharge to a more appropriate setting.</w:t>
      </w:r>
      <w:r w:rsidR="00FC4B15">
        <w:rPr>
          <w:rFonts w:ascii="Times New Roman" w:hAnsi="Times New Roman" w:cs="Times New Roman"/>
          <w:sz w:val="24"/>
          <w:szCs w:val="24"/>
        </w:rPr>
        <w:t xml:space="preserve"> Now, the State has new resources available to help address this critical gap in services.</w:t>
      </w:r>
    </w:p>
    <w:p w:rsidR="00923256" w:rsidRPr="009F566F" w:rsidRDefault="00923256" w:rsidP="00927C58">
      <w:pPr>
        <w:rPr>
          <w:rFonts w:ascii="Times New Roman" w:hAnsi="Times New Roman" w:cs="Times New Roman"/>
          <w:sz w:val="24"/>
          <w:szCs w:val="24"/>
        </w:rPr>
      </w:pPr>
      <w:r w:rsidRPr="009F566F">
        <w:rPr>
          <w:rFonts w:ascii="Times New Roman" w:hAnsi="Times New Roman" w:cs="Times New Roman"/>
          <w:sz w:val="24"/>
          <w:szCs w:val="24"/>
        </w:rPr>
        <w:t>The Opportunity</w:t>
      </w:r>
    </w:p>
    <w:p w:rsidR="001D1D87" w:rsidRPr="009F566F" w:rsidRDefault="001D1D87" w:rsidP="006663FD">
      <w:pPr>
        <w:autoSpaceDE w:val="0"/>
        <w:autoSpaceDN w:val="0"/>
        <w:adjustRightInd w:val="0"/>
        <w:snapToGrid w:val="0"/>
        <w:spacing w:after="0" w:line="240" w:lineRule="auto"/>
        <w:rPr>
          <w:rFonts w:ascii="Times New Roman" w:hAnsi="Times New Roman" w:cs="Times New Roman"/>
          <w:color w:val="000000"/>
          <w:sz w:val="24"/>
          <w:szCs w:val="24"/>
        </w:rPr>
      </w:pPr>
      <w:r w:rsidRPr="009F566F">
        <w:rPr>
          <w:rFonts w:ascii="Times New Roman" w:hAnsi="Times New Roman" w:cs="Times New Roman"/>
          <w:sz w:val="24"/>
          <w:szCs w:val="24"/>
        </w:rPr>
        <w:t xml:space="preserve">Section 9817 </w:t>
      </w:r>
      <w:r w:rsidR="006663FD" w:rsidRPr="009F566F">
        <w:rPr>
          <w:rFonts w:ascii="Times New Roman" w:hAnsi="Times New Roman" w:cs="Times New Roman"/>
          <w:sz w:val="24"/>
          <w:szCs w:val="24"/>
        </w:rPr>
        <w:t>offers</w:t>
      </w:r>
      <w:r w:rsidRPr="009F566F">
        <w:rPr>
          <w:rFonts w:ascii="Times New Roman" w:hAnsi="Times New Roman" w:cs="Times New Roman"/>
          <w:sz w:val="24"/>
          <w:szCs w:val="24"/>
        </w:rPr>
        <w:t xml:space="preserve"> a large infu</w:t>
      </w:r>
      <w:r w:rsidR="006663FD" w:rsidRPr="009F566F">
        <w:rPr>
          <w:rFonts w:ascii="Times New Roman" w:hAnsi="Times New Roman" w:cs="Times New Roman"/>
          <w:sz w:val="24"/>
          <w:szCs w:val="24"/>
        </w:rPr>
        <w:t xml:space="preserve">sion of enhanced federal matching funds </w:t>
      </w:r>
      <w:r w:rsidR="00FC4B15">
        <w:rPr>
          <w:rFonts w:ascii="Times New Roman" w:hAnsi="Times New Roman" w:cs="Times New Roman"/>
          <w:sz w:val="24"/>
          <w:szCs w:val="24"/>
        </w:rPr>
        <w:t xml:space="preserve">conditioned on </w:t>
      </w:r>
      <w:r w:rsidR="006663FD" w:rsidRPr="009F566F">
        <w:rPr>
          <w:rFonts w:ascii="Times New Roman" w:hAnsi="Times New Roman" w:cs="Times New Roman"/>
          <w:sz w:val="24"/>
          <w:szCs w:val="24"/>
        </w:rPr>
        <w:t xml:space="preserve">participating </w:t>
      </w:r>
      <w:r w:rsidR="006849B2">
        <w:rPr>
          <w:rFonts w:ascii="Times New Roman" w:hAnsi="Times New Roman" w:cs="Times New Roman"/>
          <w:sz w:val="24"/>
          <w:szCs w:val="24"/>
        </w:rPr>
        <w:t>S</w:t>
      </w:r>
      <w:proofErr w:type="spellStart"/>
      <w:r w:rsidR="00FC4B15">
        <w:rPr>
          <w:rFonts w:ascii="Times New Roman" w:hAnsi="Times New Roman" w:cs="Times New Roman"/>
          <w:color w:val="000000"/>
          <w:sz w:val="24"/>
          <w:szCs w:val="24"/>
          <w:lang w:val="x-none"/>
        </w:rPr>
        <w:t>tates</w:t>
      </w:r>
      <w:proofErr w:type="spellEnd"/>
      <w:r w:rsidR="00FC4B15">
        <w:rPr>
          <w:rFonts w:ascii="Times New Roman" w:hAnsi="Times New Roman" w:cs="Times New Roman"/>
          <w:color w:val="000000"/>
          <w:sz w:val="24"/>
          <w:szCs w:val="24"/>
          <w:lang w:val="x-none"/>
        </w:rPr>
        <w:t xml:space="preserve"> us</w:t>
      </w:r>
      <w:r w:rsidR="00FC4B15">
        <w:rPr>
          <w:rFonts w:ascii="Times New Roman" w:hAnsi="Times New Roman" w:cs="Times New Roman"/>
          <w:color w:val="000000"/>
          <w:sz w:val="24"/>
          <w:szCs w:val="24"/>
        </w:rPr>
        <w:t>ing</w:t>
      </w:r>
      <w:r w:rsidRPr="009F566F">
        <w:rPr>
          <w:rFonts w:ascii="Times New Roman" w:hAnsi="Times New Roman" w:cs="Times New Roman"/>
          <w:color w:val="000000"/>
          <w:sz w:val="24"/>
          <w:szCs w:val="24"/>
          <w:lang w:val="x-none"/>
        </w:rPr>
        <w:t xml:space="preserve"> state funds equivalent to</w:t>
      </w:r>
      <w:r w:rsidR="00B82B4F" w:rsidRPr="009F566F">
        <w:rPr>
          <w:rFonts w:ascii="Times New Roman" w:hAnsi="Times New Roman" w:cs="Times New Roman"/>
          <w:color w:val="000000"/>
          <w:sz w:val="24"/>
          <w:szCs w:val="24"/>
        </w:rPr>
        <w:t xml:space="preserve"> </w:t>
      </w:r>
      <w:r w:rsidRPr="009F566F">
        <w:rPr>
          <w:rFonts w:ascii="Times New Roman" w:hAnsi="Times New Roman" w:cs="Times New Roman"/>
          <w:color w:val="000000"/>
          <w:sz w:val="24"/>
          <w:szCs w:val="24"/>
          <w:lang w:val="x-none"/>
        </w:rPr>
        <w:t xml:space="preserve">the </w:t>
      </w:r>
      <w:r w:rsidR="006663FD" w:rsidRPr="009F566F">
        <w:rPr>
          <w:rFonts w:ascii="Times New Roman" w:hAnsi="Times New Roman" w:cs="Times New Roman"/>
          <w:color w:val="000000"/>
          <w:sz w:val="24"/>
          <w:szCs w:val="24"/>
        </w:rPr>
        <w:t xml:space="preserve">amount of added federal revenue </w:t>
      </w:r>
      <w:r w:rsidRPr="009F566F">
        <w:rPr>
          <w:rFonts w:ascii="Times New Roman" w:hAnsi="Times New Roman" w:cs="Times New Roman"/>
          <w:color w:val="000000"/>
          <w:sz w:val="24"/>
          <w:szCs w:val="24"/>
          <w:lang w:val="x-none"/>
        </w:rPr>
        <w:t>to implement or supplement the</w:t>
      </w:r>
      <w:r w:rsidR="00B82B4F" w:rsidRPr="009F566F">
        <w:rPr>
          <w:rFonts w:ascii="Times New Roman" w:hAnsi="Times New Roman" w:cs="Times New Roman"/>
          <w:color w:val="000000"/>
          <w:sz w:val="24"/>
          <w:szCs w:val="24"/>
        </w:rPr>
        <w:t xml:space="preserve"> </w:t>
      </w:r>
      <w:r w:rsidRPr="009F566F">
        <w:rPr>
          <w:rFonts w:ascii="Times New Roman" w:hAnsi="Times New Roman" w:cs="Times New Roman"/>
          <w:color w:val="000000"/>
          <w:sz w:val="24"/>
          <w:szCs w:val="24"/>
          <w:lang w:val="x-none"/>
        </w:rPr>
        <w:t>implementation of one or more activities to enhance, expand, or strengthen HCBS under the</w:t>
      </w:r>
      <w:r w:rsidR="006663FD" w:rsidRPr="009F566F">
        <w:rPr>
          <w:rFonts w:ascii="Times New Roman" w:hAnsi="Times New Roman" w:cs="Times New Roman"/>
          <w:color w:val="000000"/>
          <w:sz w:val="24"/>
          <w:szCs w:val="24"/>
        </w:rPr>
        <w:t xml:space="preserve"> </w:t>
      </w:r>
      <w:r w:rsidR="006663FD" w:rsidRPr="009F566F">
        <w:rPr>
          <w:rFonts w:ascii="Times New Roman" w:hAnsi="Times New Roman" w:cs="Times New Roman"/>
          <w:color w:val="000000"/>
          <w:sz w:val="24"/>
          <w:szCs w:val="24"/>
          <w:lang w:val="x-none"/>
        </w:rPr>
        <w:t>Medicaid program</w:t>
      </w:r>
      <w:r w:rsidR="006663FD" w:rsidRPr="009F566F">
        <w:rPr>
          <w:rFonts w:ascii="Times New Roman" w:hAnsi="Times New Roman" w:cs="Times New Roman"/>
          <w:color w:val="000000"/>
          <w:sz w:val="24"/>
          <w:szCs w:val="24"/>
        </w:rPr>
        <w:t xml:space="preserve">. In its May 13, 20221 Guidance CMS stated: </w:t>
      </w:r>
    </w:p>
    <w:p w:rsidR="004F562E" w:rsidRPr="009F566F" w:rsidRDefault="004F562E" w:rsidP="004F562E">
      <w:pPr>
        <w:pStyle w:val="ListParagraph"/>
        <w:numPr>
          <w:ilvl w:val="0"/>
          <w:numId w:val="2"/>
        </w:numPr>
        <w:autoSpaceDE w:val="0"/>
        <w:autoSpaceDN w:val="0"/>
        <w:adjustRightInd w:val="0"/>
        <w:snapToGrid w:val="0"/>
        <w:spacing w:after="0" w:line="240" w:lineRule="auto"/>
        <w:rPr>
          <w:rFonts w:ascii="Times New Roman" w:hAnsi="Times New Roman" w:cs="Times New Roman"/>
          <w:color w:val="000000"/>
          <w:sz w:val="24"/>
          <w:szCs w:val="24"/>
        </w:rPr>
      </w:pPr>
      <w:r w:rsidRPr="006849B2">
        <w:rPr>
          <w:rFonts w:ascii="Times New Roman" w:hAnsi="Times New Roman" w:cs="Times New Roman"/>
          <w:color w:val="000000"/>
          <w:sz w:val="24"/>
          <w:szCs w:val="24"/>
          <w:u w:val="single"/>
        </w:rPr>
        <w:t>We note that states are not limited to using state funds equivalent to the amount of the increased FMAP for services that are otherwise covered in Medicaid</w:t>
      </w:r>
      <w:r w:rsidRPr="009F566F">
        <w:rPr>
          <w:rFonts w:ascii="Times New Roman" w:hAnsi="Times New Roman" w:cs="Times New Roman"/>
          <w:color w:val="000000"/>
          <w:sz w:val="24"/>
          <w:szCs w:val="24"/>
        </w:rPr>
        <w:t>; however, FFP is only available for covered services. Please also note that, regardless of whether a state intends to claim FFP, the state should follow the reporting requirements described below under Required Reporting on Activities to Enhance, Expand, or Strengthen HCBS under the Medicaid Program for approval of the activity under section 9817 of the ARP. (CMS Letter p. 5</w:t>
      </w:r>
      <w:r w:rsidR="006849B2">
        <w:rPr>
          <w:rFonts w:ascii="Times New Roman" w:hAnsi="Times New Roman" w:cs="Times New Roman"/>
          <w:color w:val="000000"/>
          <w:sz w:val="24"/>
          <w:szCs w:val="24"/>
        </w:rPr>
        <w:t>, emphasis added</w:t>
      </w:r>
      <w:r w:rsidRPr="009F566F">
        <w:rPr>
          <w:rFonts w:ascii="Times New Roman" w:hAnsi="Times New Roman" w:cs="Times New Roman"/>
          <w:color w:val="000000"/>
          <w:sz w:val="24"/>
          <w:szCs w:val="24"/>
        </w:rPr>
        <w:t>)</w:t>
      </w:r>
    </w:p>
    <w:p w:rsidR="004A2352" w:rsidRPr="009F566F" w:rsidRDefault="004A2352" w:rsidP="004A2352">
      <w:pPr>
        <w:autoSpaceDE w:val="0"/>
        <w:autoSpaceDN w:val="0"/>
        <w:adjustRightInd w:val="0"/>
        <w:snapToGrid w:val="0"/>
        <w:spacing w:after="0" w:line="240" w:lineRule="auto"/>
        <w:rPr>
          <w:rFonts w:ascii="Times New Roman" w:hAnsi="Times New Roman" w:cs="Times New Roman"/>
          <w:color w:val="000000"/>
          <w:sz w:val="24"/>
          <w:szCs w:val="24"/>
        </w:rPr>
      </w:pPr>
    </w:p>
    <w:p w:rsidR="004A2352" w:rsidRPr="009F566F" w:rsidRDefault="009B4C80" w:rsidP="009B4C80">
      <w:pPr>
        <w:autoSpaceDE w:val="0"/>
        <w:autoSpaceDN w:val="0"/>
        <w:adjustRightInd w:val="0"/>
        <w:snapToGrid w:val="0"/>
        <w:spacing w:after="0" w:line="240" w:lineRule="auto"/>
        <w:rPr>
          <w:rFonts w:ascii="Times New Roman" w:hAnsi="Times New Roman" w:cs="Times New Roman"/>
          <w:color w:val="000000"/>
          <w:sz w:val="24"/>
          <w:szCs w:val="24"/>
        </w:rPr>
      </w:pPr>
      <w:r w:rsidRPr="009F566F">
        <w:rPr>
          <w:rFonts w:ascii="Times New Roman" w:hAnsi="Times New Roman" w:cs="Times New Roman"/>
          <w:color w:val="000000"/>
          <w:sz w:val="24"/>
          <w:szCs w:val="24"/>
        </w:rPr>
        <w:t xml:space="preserve">Increasing access to state-funded HCBS for non-citizens not yet eligible for </w:t>
      </w:r>
      <w:r w:rsidR="006849B2">
        <w:rPr>
          <w:rFonts w:ascii="Times New Roman" w:hAnsi="Times New Roman" w:cs="Times New Roman"/>
          <w:color w:val="000000"/>
          <w:sz w:val="24"/>
          <w:szCs w:val="24"/>
        </w:rPr>
        <w:t xml:space="preserve">full-scope </w:t>
      </w:r>
      <w:r w:rsidRPr="009F566F">
        <w:rPr>
          <w:rFonts w:ascii="Times New Roman" w:hAnsi="Times New Roman" w:cs="Times New Roman"/>
          <w:color w:val="000000"/>
          <w:sz w:val="24"/>
          <w:szCs w:val="24"/>
        </w:rPr>
        <w:t xml:space="preserve">Medicaid </w:t>
      </w:r>
      <w:r w:rsidR="006849B2">
        <w:rPr>
          <w:rFonts w:ascii="Times New Roman" w:hAnsi="Times New Roman" w:cs="Times New Roman"/>
          <w:color w:val="000000"/>
          <w:sz w:val="24"/>
          <w:szCs w:val="24"/>
        </w:rPr>
        <w:t>is an activity that may</w:t>
      </w:r>
      <w:r w:rsidRPr="009F566F">
        <w:rPr>
          <w:rFonts w:ascii="Times New Roman" w:hAnsi="Times New Roman" w:cs="Times New Roman"/>
          <w:color w:val="000000"/>
          <w:sz w:val="24"/>
          <w:szCs w:val="24"/>
        </w:rPr>
        <w:t xml:space="preserve"> enhance, expand or strengthen HCBS under the Medica</w:t>
      </w:r>
      <w:r w:rsidR="00FC4B15">
        <w:rPr>
          <w:rFonts w:ascii="Times New Roman" w:hAnsi="Times New Roman" w:cs="Times New Roman"/>
          <w:color w:val="000000"/>
          <w:sz w:val="24"/>
          <w:szCs w:val="24"/>
        </w:rPr>
        <w:t>id program, in the following way for example</w:t>
      </w:r>
      <w:r w:rsidR="00493F1B" w:rsidRPr="009F566F">
        <w:rPr>
          <w:rFonts w:ascii="Times New Roman" w:hAnsi="Times New Roman" w:cs="Times New Roman"/>
          <w:color w:val="000000"/>
          <w:sz w:val="24"/>
          <w:szCs w:val="24"/>
        </w:rPr>
        <w:t>:</w:t>
      </w:r>
      <w:r w:rsidRPr="009F566F">
        <w:rPr>
          <w:rFonts w:ascii="Times New Roman" w:hAnsi="Times New Roman" w:cs="Times New Roman"/>
          <w:color w:val="000000"/>
          <w:sz w:val="24"/>
          <w:szCs w:val="24"/>
        </w:rPr>
        <w:t xml:space="preserve"> </w:t>
      </w:r>
    </w:p>
    <w:p w:rsidR="009B4C80" w:rsidRPr="009F566F" w:rsidRDefault="009B4C80" w:rsidP="009B4C80">
      <w:pPr>
        <w:pStyle w:val="ListParagraph"/>
        <w:numPr>
          <w:ilvl w:val="0"/>
          <w:numId w:val="2"/>
        </w:numPr>
        <w:autoSpaceDE w:val="0"/>
        <w:autoSpaceDN w:val="0"/>
        <w:adjustRightInd w:val="0"/>
        <w:snapToGrid w:val="0"/>
        <w:spacing w:after="0" w:line="240" w:lineRule="auto"/>
        <w:rPr>
          <w:rFonts w:ascii="Times New Roman" w:hAnsi="Times New Roman" w:cs="Times New Roman"/>
          <w:color w:val="000000"/>
          <w:sz w:val="24"/>
          <w:szCs w:val="24"/>
          <w:lang w:val="x-none"/>
        </w:rPr>
      </w:pPr>
      <w:r w:rsidRPr="009F566F">
        <w:rPr>
          <w:rFonts w:ascii="Times New Roman" w:hAnsi="Times New Roman" w:cs="Times New Roman"/>
          <w:color w:val="000000"/>
          <w:sz w:val="24"/>
          <w:szCs w:val="24"/>
        </w:rPr>
        <w:t>Increased state-funded HCBS may be used to provide bridge funding for those non-citizens who will be eligible for Medicaid HCBS such as low-income lawful permanent residents within the 5 year waiting period for</w:t>
      </w:r>
      <w:r w:rsidR="000459DB">
        <w:rPr>
          <w:rFonts w:ascii="Times New Roman" w:hAnsi="Times New Roman" w:cs="Times New Roman"/>
          <w:color w:val="000000"/>
          <w:sz w:val="24"/>
          <w:szCs w:val="24"/>
        </w:rPr>
        <w:t xml:space="preserve"> MassHealth Standard</w:t>
      </w:r>
      <w:r w:rsidRPr="009F566F">
        <w:rPr>
          <w:rFonts w:ascii="Times New Roman" w:hAnsi="Times New Roman" w:cs="Times New Roman"/>
          <w:color w:val="000000"/>
          <w:sz w:val="24"/>
          <w:szCs w:val="24"/>
        </w:rPr>
        <w:t>, as well as asylum applicants, or pre-1996 entrants with pending legalization proceedings who will not be subject to the 5 year bar when their pending application for status is granted.</w:t>
      </w:r>
    </w:p>
    <w:p w:rsidR="00202369" w:rsidRDefault="00493F1B" w:rsidP="00202369">
      <w:pPr>
        <w:pStyle w:val="ListParagraph"/>
        <w:numPr>
          <w:ilvl w:val="0"/>
          <w:numId w:val="2"/>
        </w:numPr>
        <w:autoSpaceDE w:val="0"/>
        <w:autoSpaceDN w:val="0"/>
        <w:adjustRightInd w:val="0"/>
        <w:snapToGrid w:val="0"/>
        <w:spacing w:after="0" w:line="240" w:lineRule="auto"/>
        <w:rPr>
          <w:rFonts w:ascii="Times New Roman" w:hAnsi="Times New Roman" w:cs="Times New Roman"/>
          <w:color w:val="000000"/>
          <w:sz w:val="24"/>
          <w:szCs w:val="24"/>
        </w:rPr>
      </w:pPr>
      <w:r w:rsidRPr="009F566F">
        <w:rPr>
          <w:rFonts w:ascii="Times New Roman" w:hAnsi="Times New Roman" w:cs="Times New Roman"/>
          <w:color w:val="000000"/>
          <w:sz w:val="24"/>
          <w:szCs w:val="24"/>
        </w:rPr>
        <w:t xml:space="preserve">Such bridge funding will strengthen the Medicaid HCBS system by enabling these individuals to receive the services they need to remain at home and avoid hospital or other facility-based care or to return home </w:t>
      </w:r>
      <w:r w:rsidR="00357B14" w:rsidRPr="009F566F">
        <w:rPr>
          <w:rFonts w:ascii="Times New Roman" w:hAnsi="Times New Roman" w:cs="Times New Roman"/>
          <w:color w:val="000000"/>
          <w:sz w:val="24"/>
          <w:szCs w:val="24"/>
        </w:rPr>
        <w:t>with necessary supports after a hospitalization until such time as they qualify for Medicaid HCBS.  Otherwise, such individuals, like the immigrant profiled in the recent news story, are more likely to be placed in a nursing home when they</w:t>
      </w:r>
      <w:r w:rsidR="006849B2">
        <w:rPr>
          <w:rFonts w:ascii="Times New Roman" w:hAnsi="Times New Roman" w:cs="Times New Roman"/>
          <w:color w:val="000000"/>
          <w:sz w:val="24"/>
          <w:szCs w:val="24"/>
        </w:rPr>
        <w:t xml:space="preserve"> later do</w:t>
      </w:r>
      <w:r w:rsidR="00357B14" w:rsidRPr="009F566F">
        <w:rPr>
          <w:rFonts w:ascii="Times New Roman" w:hAnsi="Times New Roman" w:cs="Times New Roman"/>
          <w:color w:val="000000"/>
          <w:sz w:val="24"/>
          <w:szCs w:val="24"/>
        </w:rPr>
        <w:t xml:space="preserve"> qualify for </w:t>
      </w:r>
      <w:r w:rsidR="000459DB">
        <w:rPr>
          <w:rFonts w:ascii="Times New Roman" w:hAnsi="Times New Roman" w:cs="Times New Roman"/>
          <w:color w:val="000000"/>
          <w:sz w:val="24"/>
          <w:szCs w:val="24"/>
        </w:rPr>
        <w:t>MassHealth Standard</w:t>
      </w:r>
      <w:r w:rsidR="00357B14" w:rsidRPr="009F566F">
        <w:rPr>
          <w:rFonts w:ascii="Times New Roman" w:hAnsi="Times New Roman" w:cs="Times New Roman"/>
          <w:color w:val="000000"/>
          <w:sz w:val="24"/>
          <w:szCs w:val="24"/>
        </w:rPr>
        <w:t>.</w:t>
      </w:r>
    </w:p>
    <w:p w:rsidR="006849B2" w:rsidRDefault="006849B2" w:rsidP="00202369">
      <w:pPr>
        <w:pStyle w:val="ListParagraph"/>
        <w:numPr>
          <w:ilvl w:val="0"/>
          <w:numId w:val="2"/>
        </w:num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pilot program operating at least through March 31, 2024 would </w:t>
      </w:r>
      <w:r w:rsidR="00FC4B15">
        <w:rPr>
          <w:rFonts w:ascii="Times New Roman" w:hAnsi="Times New Roman" w:cs="Times New Roman"/>
          <w:color w:val="000000"/>
          <w:sz w:val="24"/>
          <w:szCs w:val="24"/>
        </w:rPr>
        <w:t>not only benefit</w:t>
      </w:r>
      <w:r>
        <w:rPr>
          <w:rFonts w:ascii="Times New Roman" w:hAnsi="Times New Roman" w:cs="Times New Roman"/>
          <w:color w:val="000000"/>
          <w:sz w:val="24"/>
          <w:szCs w:val="24"/>
        </w:rPr>
        <w:t xml:space="preserve"> the individuals, families, and health care providers directly affected, </w:t>
      </w:r>
      <w:r w:rsidR="00FC4B15">
        <w:rPr>
          <w:rFonts w:ascii="Times New Roman" w:hAnsi="Times New Roman" w:cs="Times New Roman"/>
          <w:color w:val="000000"/>
          <w:sz w:val="24"/>
          <w:szCs w:val="24"/>
        </w:rPr>
        <w:t xml:space="preserve">it would </w:t>
      </w:r>
      <w:r>
        <w:rPr>
          <w:rFonts w:ascii="Times New Roman" w:hAnsi="Times New Roman" w:cs="Times New Roman"/>
          <w:color w:val="000000"/>
          <w:sz w:val="24"/>
          <w:szCs w:val="24"/>
        </w:rPr>
        <w:t>supply valuable information about</w:t>
      </w:r>
      <w:r w:rsidR="00FC4B15">
        <w:rPr>
          <w:rFonts w:ascii="Times New Roman" w:hAnsi="Times New Roman" w:cs="Times New Roman"/>
          <w:color w:val="000000"/>
          <w:sz w:val="24"/>
          <w:szCs w:val="24"/>
        </w:rPr>
        <w:t xml:space="preserve"> the extent of the problem, the effectiveness of bridge funding and </w:t>
      </w:r>
      <w:r w:rsidR="00AA0B09">
        <w:rPr>
          <w:rFonts w:ascii="Times New Roman" w:hAnsi="Times New Roman" w:cs="Times New Roman"/>
          <w:color w:val="000000"/>
          <w:sz w:val="24"/>
          <w:szCs w:val="24"/>
        </w:rPr>
        <w:t xml:space="preserve">potential </w:t>
      </w:r>
      <w:r>
        <w:rPr>
          <w:rFonts w:ascii="Times New Roman" w:hAnsi="Times New Roman" w:cs="Times New Roman"/>
          <w:color w:val="000000"/>
          <w:sz w:val="24"/>
          <w:szCs w:val="24"/>
        </w:rPr>
        <w:t xml:space="preserve">long term </w:t>
      </w:r>
      <w:r w:rsidR="003C4DB4">
        <w:rPr>
          <w:rFonts w:ascii="Times New Roman" w:hAnsi="Times New Roman" w:cs="Times New Roman"/>
          <w:color w:val="000000"/>
          <w:sz w:val="24"/>
          <w:szCs w:val="24"/>
        </w:rPr>
        <w:t>policies that will</w:t>
      </w:r>
      <w:r>
        <w:rPr>
          <w:rFonts w:ascii="Times New Roman" w:hAnsi="Times New Roman" w:cs="Times New Roman"/>
          <w:color w:val="000000"/>
          <w:sz w:val="24"/>
          <w:szCs w:val="24"/>
        </w:rPr>
        <w:t xml:space="preserve"> conti</w:t>
      </w:r>
      <w:r w:rsidR="00296CE0">
        <w:rPr>
          <w:rFonts w:ascii="Times New Roman" w:hAnsi="Times New Roman" w:cs="Times New Roman"/>
          <w:color w:val="000000"/>
          <w:sz w:val="24"/>
          <w:szCs w:val="24"/>
        </w:rPr>
        <w:t xml:space="preserve">nue and expand HCBS to all </w:t>
      </w:r>
      <w:r>
        <w:rPr>
          <w:rFonts w:ascii="Times New Roman" w:hAnsi="Times New Roman" w:cs="Times New Roman"/>
          <w:color w:val="000000"/>
          <w:sz w:val="24"/>
          <w:szCs w:val="24"/>
        </w:rPr>
        <w:t xml:space="preserve">residents </w:t>
      </w:r>
      <w:r w:rsidR="00296CE0">
        <w:rPr>
          <w:rFonts w:ascii="Times New Roman" w:hAnsi="Times New Roman" w:cs="Times New Roman"/>
          <w:color w:val="000000"/>
          <w:sz w:val="24"/>
          <w:szCs w:val="24"/>
        </w:rPr>
        <w:t xml:space="preserve">of the Commonwealth </w:t>
      </w:r>
      <w:r>
        <w:rPr>
          <w:rFonts w:ascii="Times New Roman" w:hAnsi="Times New Roman" w:cs="Times New Roman"/>
          <w:color w:val="000000"/>
          <w:sz w:val="24"/>
          <w:szCs w:val="24"/>
        </w:rPr>
        <w:t>who need such services.</w:t>
      </w:r>
    </w:p>
    <w:p w:rsidR="00202369" w:rsidRDefault="00202369" w:rsidP="00AA0B09">
      <w:pPr>
        <w:autoSpaceDE w:val="0"/>
        <w:autoSpaceDN w:val="0"/>
        <w:adjustRightInd w:val="0"/>
        <w:snapToGrid w:val="0"/>
        <w:spacing w:after="0" w:line="240" w:lineRule="auto"/>
        <w:rPr>
          <w:rFonts w:ascii="Times New Roman" w:hAnsi="Times New Roman" w:cs="Times New Roman"/>
          <w:color w:val="000000"/>
          <w:sz w:val="24"/>
          <w:szCs w:val="24"/>
        </w:rPr>
      </w:pPr>
    </w:p>
    <w:p w:rsidR="00AA0B09" w:rsidRDefault="00AA0B09" w:rsidP="00AA0B09">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Thank you for considering this additional recommendation for uses of Section 9817 funds. For more information about the contents of this letter, please contact Victoria </w:t>
      </w:r>
      <w:proofErr w:type="spellStart"/>
      <w:r>
        <w:rPr>
          <w:rFonts w:ascii="Times New Roman" w:hAnsi="Times New Roman" w:cs="Times New Roman"/>
          <w:color w:val="000000"/>
          <w:sz w:val="24"/>
          <w:szCs w:val="24"/>
        </w:rPr>
        <w:t>Pulos</w:t>
      </w:r>
      <w:proofErr w:type="spellEnd"/>
      <w:r>
        <w:rPr>
          <w:rFonts w:ascii="Times New Roman" w:hAnsi="Times New Roman" w:cs="Times New Roman"/>
          <w:color w:val="000000"/>
          <w:sz w:val="24"/>
          <w:szCs w:val="24"/>
        </w:rPr>
        <w:t xml:space="preserve">, </w:t>
      </w:r>
      <w:hyperlink r:id="rId10" w:history="1">
        <w:r w:rsidRPr="00C01C40">
          <w:rPr>
            <w:rStyle w:val="Hyperlink"/>
            <w:rFonts w:ascii="Times New Roman" w:hAnsi="Times New Roman" w:cs="Times New Roman"/>
            <w:sz w:val="24"/>
            <w:szCs w:val="24"/>
          </w:rPr>
          <w:t>vpulos@mlri.org</w:t>
        </w:r>
      </w:hyperlink>
      <w:r>
        <w:rPr>
          <w:rFonts w:ascii="Times New Roman" w:hAnsi="Times New Roman" w:cs="Times New Roman"/>
          <w:color w:val="000000"/>
          <w:sz w:val="24"/>
          <w:szCs w:val="24"/>
        </w:rPr>
        <w:t xml:space="preserve"> 617-357-0700 Ext 318. </w:t>
      </w:r>
    </w:p>
    <w:p w:rsidR="00485B3C" w:rsidRDefault="00485B3C" w:rsidP="00AA0B09">
      <w:pPr>
        <w:autoSpaceDE w:val="0"/>
        <w:autoSpaceDN w:val="0"/>
        <w:adjustRightInd w:val="0"/>
        <w:snapToGrid w:val="0"/>
        <w:spacing w:after="0" w:line="240" w:lineRule="auto"/>
        <w:rPr>
          <w:rFonts w:ascii="Times New Roman" w:hAnsi="Times New Roman" w:cs="Times New Roman"/>
          <w:color w:val="000000"/>
          <w:sz w:val="24"/>
          <w:szCs w:val="24"/>
        </w:rPr>
      </w:pPr>
    </w:p>
    <w:p w:rsidR="00485B3C" w:rsidRDefault="00485B3C" w:rsidP="00485B3C">
      <w:pPr>
        <w:autoSpaceDE w:val="0"/>
        <w:autoSpaceDN w:val="0"/>
        <w:adjustRightInd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letter is endorsed by the following organizations and individuals:</w:t>
      </w:r>
    </w:p>
    <w:p w:rsidR="00CF2F9D" w:rsidRDefault="00485B3C" w:rsidP="00485B3C">
      <w:pPr>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00972604">
        <w:rPr>
          <w:rFonts w:ascii="Times New Roman" w:hAnsi="Times New Roman" w:cs="Times New Roman"/>
          <w:sz w:val="24"/>
          <w:szCs w:val="24"/>
        </w:rPr>
        <w:t xml:space="preserve">Organizations </w:t>
      </w:r>
      <w:r w:rsidR="00972604" w:rsidRPr="00485B3C">
        <w:rPr>
          <w:rFonts w:ascii="Times New Roman" w:hAnsi="Times New Roman" w:cs="Times New Roman"/>
          <w:i/>
          <w:sz w:val="24"/>
          <w:szCs w:val="24"/>
        </w:rPr>
        <w:t>(Full name of Org)</w:t>
      </w:r>
    </w:p>
    <w:p w:rsidR="00485B3C" w:rsidRDefault="00485B3C" w:rsidP="00485B3C">
      <w:pPr>
        <w:autoSpaceDE w:val="0"/>
        <w:autoSpaceDN w:val="0"/>
        <w:adjustRightInd w:val="0"/>
        <w:snapToGrid w:val="0"/>
        <w:spacing w:after="0" w:line="240" w:lineRule="auto"/>
        <w:rPr>
          <w:rFonts w:ascii="Times New Roman" w:hAnsi="Times New Roman" w:cs="Times New Roman"/>
          <w:sz w:val="24"/>
          <w:szCs w:val="24"/>
        </w:rPr>
      </w:pPr>
    </w:p>
    <w:p w:rsidR="0054640E" w:rsidRDefault="0054640E" w:rsidP="0054640E">
      <w:pPr>
        <w:ind w:left="720"/>
        <w:rPr>
          <w:rFonts w:ascii="Times New Roman" w:hAnsi="Times New Roman" w:cs="Times New Roman"/>
          <w:sz w:val="24"/>
          <w:szCs w:val="24"/>
        </w:rPr>
      </w:pPr>
      <w:r>
        <w:rPr>
          <w:rFonts w:ascii="Times New Roman" w:hAnsi="Times New Roman" w:cs="Times New Roman"/>
          <w:sz w:val="24"/>
          <w:szCs w:val="24"/>
        </w:rPr>
        <w:t>Health Law Advocates</w:t>
      </w:r>
    </w:p>
    <w:p w:rsidR="0054640E" w:rsidRDefault="0054640E" w:rsidP="0054640E">
      <w:pPr>
        <w:ind w:left="720"/>
        <w:rPr>
          <w:rFonts w:ascii="Times New Roman" w:hAnsi="Times New Roman" w:cs="Times New Roman"/>
          <w:sz w:val="24"/>
          <w:szCs w:val="24"/>
        </w:rPr>
      </w:pPr>
      <w:r>
        <w:rPr>
          <w:rFonts w:ascii="Times New Roman" w:hAnsi="Times New Roman" w:cs="Times New Roman"/>
          <w:sz w:val="24"/>
          <w:szCs w:val="24"/>
        </w:rPr>
        <w:t>Massachusetts Law Reform Institute</w:t>
      </w:r>
    </w:p>
    <w:p w:rsidR="00972604" w:rsidRPr="009F566F" w:rsidRDefault="00972604">
      <w:pPr>
        <w:rPr>
          <w:rFonts w:ascii="Times New Roman" w:hAnsi="Times New Roman" w:cs="Times New Roman"/>
          <w:sz w:val="24"/>
          <w:szCs w:val="24"/>
        </w:rPr>
      </w:pPr>
      <w:r>
        <w:rPr>
          <w:rFonts w:ascii="Times New Roman" w:hAnsi="Times New Roman" w:cs="Times New Roman"/>
          <w:sz w:val="24"/>
          <w:szCs w:val="24"/>
        </w:rPr>
        <w:t xml:space="preserve">Individuals </w:t>
      </w:r>
      <w:r w:rsidRPr="00485B3C">
        <w:rPr>
          <w:rFonts w:ascii="Times New Roman" w:hAnsi="Times New Roman" w:cs="Times New Roman"/>
          <w:i/>
          <w:sz w:val="24"/>
          <w:szCs w:val="24"/>
        </w:rPr>
        <w:t>(Name &amp; Title or Affiliation</w:t>
      </w:r>
      <w:r w:rsidR="0054640E" w:rsidRPr="00485B3C">
        <w:rPr>
          <w:rFonts w:ascii="Times New Roman" w:hAnsi="Times New Roman" w:cs="Times New Roman"/>
          <w:i/>
          <w:sz w:val="24"/>
          <w:szCs w:val="24"/>
        </w:rPr>
        <w:t xml:space="preserve"> if not signing on behalf of Organization</w:t>
      </w:r>
      <w:r w:rsidRPr="00485B3C">
        <w:rPr>
          <w:rFonts w:ascii="Times New Roman" w:hAnsi="Times New Roman" w:cs="Times New Roman"/>
          <w:i/>
          <w:sz w:val="24"/>
          <w:szCs w:val="24"/>
        </w:rPr>
        <w:t>)</w:t>
      </w:r>
    </w:p>
    <w:p w:rsidR="00CF2F9D" w:rsidRPr="009F566F" w:rsidRDefault="00CF2F9D">
      <w:pPr>
        <w:rPr>
          <w:rFonts w:ascii="Times New Roman" w:hAnsi="Times New Roman" w:cs="Times New Roman"/>
          <w:sz w:val="24"/>
          <w:szCs w:val="24"/>
        </w:rPr>
      </w:pPr>
    </w:p>
    <w:sectPr w:rsidR="00CF2F9D" w:rsidRPr="009F56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68" w:rsidRDefault="003B3F68" w:rsidP="00296CE0">
      <w:pPr>
        <w:spacing w:after="0" w:line="240" w:lineRule="auto"/>
      </w:pPr>
      <w:r>
        <w:separator/>
      </w:r>
    </w:p>
  </w:endnote>
  <w:endnote w:type="continuationSeparator" w:id="0">
    <w:p w:rsidR="003B3F68" w:rsidRDefault="003B3F68" w:rsidP="0029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E0" w:rsidRDefault="00296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E0" w:rsidRDefault="00296C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E0" w:rsidRDefault="00296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68" w:rsidRDefault="003B3F68" w:rsidP="00296CE0">
      <w:pPr>
        <w:spacing w:after="0" w:line="240" w:lineRule="auto"/>
      </w:pPr>
      <w:r>
        <w:separator/>
      </w:r>
    </w:p>
  </w:footnote>
  <w:footnote w:type="continuationSeparator" w:id="0">
    <w:p w:rsidR="003B3F68" w:rsidRDefault="003B3F68" w:rsidP="00296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E0" w:rsidRDefault="00296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512876"/>
      <w:docPartObj>
        <w:docPartGallery w:val="Watermarks"/>
        <w:docPartUnique/>
      </w:docPartObj>
    </w:sdtPr>
    <w:sdtEndPr/>
    <w:sdtContent>
      <w:p w:rsidR="00296CE0" w:rsidRDefault="003B3F6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E0" w:rsidRDefault="00296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321C"/>
    <w:multiLevelType w:val="hybridMultilevel"/>
    <w:tmpl w:val="43CE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515DC"/>
    <w:multiLevelType w:val="hybridMultilevel"/>
    <w:tmpl w:val="5C34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9D"/>
    <w:rsid w:val="000459DB"/>
    <w:rsid w:val="0014063A"/>
    <w:rsid w:val="001D1D87"/>
    <w:rsid w:val="001E01D1"/>
    <w:rsid w:val="00202369"/>
    <w:rsid w:val="00296CE0"/>
    <w:rsid w:val="002A4C8F"/>
    <w:rsid w:val="002F16E5"/>
    <w:rsid w:val="003159E7"/>
    <w:rsid w:val="00357B14"/>
    <w:rsid w:val="003A431D"/>
    <w:rsid w:val="003B3F68"/>
    <w:rsid w:val="003C4DB4"/>
    <w:rsid w:val="003D4D8C"/>
    <w:rsid w:val="00485B3C"/>
    <w:rsid w:val="00493F1B"/>
    <w:rsid w:val="004A2352"/>
    <w:rsid w:val="004E241E"/>
    <w:rsid w:val="004F562E"/>
    <w:rsid w:val="0054640E"/>
    <w:rsid w:val="005536CC"/>
    <w:rsid w:val="005D3E8B"/>
    <w:rsid w:val="00651AC3"/>
    <w:rsid w:val="006663FD"/>
    <w:rsid w:val="006849B2"/>
    <w:rsid w:val="00686379"/>
    <w:rsid w:val="007C08BC"/>
    <w:rsid w:val="008A5EE0"/>
    <w:rsid w:val="009119E2"/>
    <w:rsid w:val="00923256"/>
    <w:rsid w:val="00927C58"/>
    <w:rsid w:val="00972604"/>
    <w:rsid w:val="009825FE"/>
    <w:rsid w:val="00990E0F"/>
    <w:rsid w:val="0099662E"/>
    <w:rsid w:val="009B4C80"/>
    <w:rsid w:val="009B4E36"/>
    <w:rsid w:val="009F566F"/>
    <w:rsid w:val="00AA0B09"/>
    <w:rsid w:val="00B82B4F"/>
    <w:rsid w:val="00BC3278"/>
    <w:rsid w:val="00C35F5C"/>
    <w:rsid w:val="00CF2F9D"/>
    <w:rsid w:val="00D057CD"/>
    <w:rsid w:val="00D95139"/>
    <w:rsid w:val="00DE1BB0"/>
    <w:rsid w:val="00E123C3"/>
    <w:rsid w:val="00F17D5E"/>
    <w:rsid w:val="00F60951"/>
    <w:rsid w:val="00FC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31D"/>
    <w:rPr>
      <w:color w:val="0000FF" w:themeColor="hyperlink"/>
      <w:u w:val="single"/>
    </w:rPr>
  </w:style>
  <w:style w:type="paragraph" w:styleId="ListParagraph">
    <w:name w:val="List Paragraph"/>
    <w:basedOn w:val="Normal"/>
    <w:uiPriority w:val="34"/>
    <w:qFormat/>
    <w:rsid w:val="001D1D87"/>
    <w:pPr>
      <w:ind w:left="720"/>
      <w:contextualSpacing/>
    </w:pPr>
  </w:style>
  <w:style w:type="paragraph" w:styleId="Header">
    <w:name w:val="header"/>
    <w:basedOn w:val="Normal"/>
    <w:link w:val="HeaderChar"/>
    <w:uiPriority w:val="99"/>
    <w:unhideWhenUsed/>
    <w:rsid w:val="00296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CE0"/>
  </w:style>
  <w:style w:type="paragraph" w:styleId="Footer">
    <w:name w:val="footer"/>
    <w:basedOn w:val="Normal"/>
    <w:link w:val="FooterChar"/>
    <w:uiPriority w:val="99"/>
    <w:unhideWhenUsed/>
    <w:rsid w:val="00296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31D"/>
    <w:rPr>
      <w:color w:val="0000FF" w:themeColor="hyperlink"/>
      <w:u w:val="single"/>
    </w:rPr>
  </w:style>
  <w:style w:type="paragraph" w:styleId="ListParagraph">
    <w:name w:val="List Paragraph"/>
    <w:basedOn w:val="Normal"/>
    <w:uiPriority w:val="34"/>
    <w:qFormat/>
    <w:rsid w:val="001D1D87"/>
    <w:pPr>
      <w:ind w:left="720"/>
      <w:contextualSpacing/>
    </w:pPr>
  </w:style>
  <w:style w:type="paragraph" w:styleId="Header">
    <w:name w:val="header"/>
    <w:basedOn w:val="Normal"/>
    <w:link w:val="HeaderChar"/>
    <w:uiPriority w:val="99"/>
    <w:unhideWhenUsed/>
    <w:rsid w:val="00296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CE0"/>
  </w:style>
  <w:style w:type="paragraph" w:styleId="Footer">
    <w:name w:val="footer"/>
    <w:basedOn w:val="Normal"/>
    <w:link w:val="FooterChar"/>
    <w:uiPriority w:val="99"/>
    <w:unhideWhenUsed/>
    <w:rsid w:val="00296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62558">
      <w:bodyDiv w:val="1"/>
      <w:marLeft w:val="0"/>
      <w:marRight w:val="0"/>
      <w:marTop w:val="0"/>
      <w:marBottom w:val="0"/>
      <w:divBdr>
        <w:top w:val="none" w:sz="0" w:space="0" w:color="auto"/>
        <w:left w:val="none" w:sz="0" w:space="0" w:color="auto"/>
        <w:bottom w:val="none" w:sz="0" w:space="0" w:color="auto"/>
        <w:right w:val="none" w:sz="0" w:space="0" w:color="auto"/>
      </w:divBdr>
      <w:divsChild>
        <w:div w:id="1542591346">
          <w:marLeft w:val="0"/>
          <w:marRight w:val="0"/>
          <w:marTop w:val="0"/>
          <w:marBottom w:val="0"/>
          <w:divBdr>
            <w:top w:val="none" w:sz="0" w:space="0" w:color="auto"/>
            <w:left w:val="none" w:sz="0" w:space="0" w:color="auto"/>
            <w:bottom w:val="none" w:sz="0" w:space="0" w:color="auto"/>
            <w:right w:val="none" w:sz="0" w:space="0" w:color="auto"/>
          </w:divBdr>
        </w:div>
        <w:div w:id="2060811742">
          <w:marLeft w:val="0"/>
          <w:marRight w:val="0"/>
          <w:marTop w:val="0"/>
          <w:marBottom w:val="0"/>
          <w:divBdr>
            <w:top w:val="none" w:sz="0" w:space="0" w:color="auto"/>
            <w:left w:val="none" w:sz="0" w:space="0" w:color="auto"/>
            <w:bottom w:val="none" w:sz="0" w:space="0" w:color="auto"/>
            <w:right w:val="none" w:sz="0" w:space="0" w:color="auto"/>
          </w:divBdr>
        </w:div>
      </w:divsChild>
    </w:div>
    <w:div w:id="2015961004">
      <w:bodyDiv w:val="1"/>
      <w:marLeft w:val="0"/>
      <w:marRight w:val="0"/>
      <w:marTop w:val="0"/>
      <w:marBottom w:val="0"/>
      <w:divBdr>
        <w:top w:val="none" w:sz="0" w:space="0" w:color="auto"/>
        <w:left w:val="none" w:sz="0" w:space="0" w:color="auto"/>
        <w:bottom w:val="none" w:sz="0" w:space="0" w:color="auto"/>
        <w:right w:val="none" w:sz="0" w:space="0" w:color="auto"/>
      </w:divBdr>
      <w:divsChild>
        <w:div w:id="974066698">
          <w:marLeft w:val="0"/>
          <w:marRight w:val="0"/>
          <w:marTop w:val="0"/>
          <w:marBottom w:val="0"/>
          <w:divBdr>
            <w:top w:val="none" w:sz="0" w:space="0" w:color="auto"/>
            <w:left w:val="none" w:sz="0" w:space="0" w:color="auto"/>
            <w:bottom w:val="none" w:sz="0" w:space="0" w:color="auto"/>
            <w:right w:val="none" w:sz="0" w:space="0" w:color="auto"/>
          </w:divBdr>
        </w:div>
        <w:div w:id="123754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ulos@mlri.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pulos@mlri.org" TargetMode="External"/><Relationship Id="rId4" Type="http://schemas.openxmlformats.org/officeDocument/2006/relationships/settings" Target="settings.xml"/><Relationship Id="rId9" Type="http://schemas.openxmlformats.org/officeDocument/2006/relationships/hyperlink" Target="https://linkprotect.cudasvc.com/url?a=https%3a%2f%2fwww.wbur.org%2fcommonhealth%2f2021%2f05%2f19%2fimmigrants-hospitals-long-term-care-masshealth&amp;c=E,1,ZZJCq_pjyktkH9k9RBBsioLmqG4WOm007ozIKftZcmWBwllCzUJbJ3OJgYAvohPnFI4WSN6VVlQJDRv5M46sjPpZOQcJbBGzC1DK0Z9zdOko-_iOZ7xOS64,&amp;typo=1&amp;ancr_add=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MLRI</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2</cp:revision>
  <dcterms:created xsi:type="dcterms:W3CDTF">2021-05-26T13:03:00Z</dcterms:created>
  <dcterms:modified xsi:type="dcterms:W3CDTF">2021-05-26T13:03:00Z</dcterms:modified>
</cp:coreProperties>
</file>