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689F" w14:textId="0B57912B" w:rsidR="006D3EED" w:rsidRDefault="004B573B" w:rsidP="004B573B">
      <w:pPr>
        <w:jc w:val="center"/>
      </w:pPr>
      <w:r>
        <w:t>About the Faculty</w:t>
      </w:r>
    </w:p>
    <w:p w14:paraId="6D6A30F6" w14:textId="6FA856E9" w:rsidR="00404201" w:rsidRDefault="003A3FCF" w:rsidP="004B573B">
      <w:r w:rsidRPr="003A3FCF">
        <w:rPr>
          <w:b/>
          <w:bCs/>
        </w:rPr>
        <w:t>PATRICIA BAKER</w:t>
      </w:r>
      <w:r w:rsidRPr="003A3FCF">
        <w:t xml:space="preserve"> is a senior policy analyst at the Massachusetts Law Reform Institute in Boston, a statewide support center for legal services programs that provides litigation and legislative and administrative rulemaking advocacy on behalf of low-income persons in Massachusetts. Ms. Baker has over thirty years of legal services experience and has worked extensively on poverty and anti-hunger issues that affect immigrants, persons with disabilities, children, teen parents, and homeless persons. In addition to her legislative work, agency rulemaking negotiations, and presentations at countless statewide and regional training events, she is the coauthor of numerous publications on benefit issues including the MCLE published SNAP Advocacy Guide.</w:t>
      </w:r>
    </w:p>
    <w:p w14:paraId="35C13595" w14:textId="492BE353" w:rsidR="003A3FCF" w:rsidRPr="004B573B" w:rsidRDefault="003A3FCF" w:rsidP="004B573B">
      <w:r w:rsidRPr="003A3FCF">
        <w:rPr>
          <w:b/>
          <w:bCs/>
        </w:rPr>
        <w:t>VICTORIA NEGUS</w:t>
      </w:r>
      <w:r w:rsidRPr="003A3FCF">
        <w:t xml:space="preserve"> joined MLRI's Benefits Unit in 2012 as a policy advocate. Ms. Negus engages in extensive policy discussions with DTA to advocate for policy changes that increase access and reduce barriers for low-income households. Ms. Negus is co-author of numerous SNAP advocacy materials including the SNAP Advocacy </w:t>
      </w:r>
      <w:proofErr w:type="gramStart"/>
      <w:r w:rsidRPr="003A3FCF">
        <w:t>Guide, and</w:t>
      </w:r>
      <w:proofErr w:type="gramEnd"/>
      <w:r w:rsidRPr="003A3FCF">
        <w:t xml:space="preserve"> co-coordinates the Massachusetts SNAP Coalition. Ms. Negus also provides technical assistance to local legal services programs and community organizations on SNAP policy issues as well as </w:t>
      </w:r>
      <w:proofErr w:type="gramStart"/>
      <w:r w:rsidRPr="003A3FCF">
        <w:t>trainings</w:t>
      </w:r>
      <w:proofErr w:type="gramEnd"/>
      <w:r w:rsidRPr="003A3FCF">
        <w:t xml:space="preserve"> on SNAP policy issues at a state and national level. (December 2021)</w:t>
      </w:r>
    </w:p>
    <w:sectPr w:rsidR="003A3FCF" w:rsidRPr="004B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B"/>
    <w:rsid w:val="002912F4"/>
    <w:rsid w:val="00342FB7"/>
    <w:rsid w:val="003A3FCF"/>
    <w:rsid w:val="00404201"/>
    <w:rsid w:val="004B573B"/>
    <w:rsid w:val="006D3EED"/>
    <w:rsid w:val="00C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149A"/>
  <w15:chartTrackingRefBased/>
  <w15:docId w15:val="{1562B329-37C2-4242-89D9-0794A789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Bourque</dc:creator>
  <cp:keywords/>
  <dc:description/>
  <cp:lastModifiedBy>Jennifer Bourque</cp:lastModifiedBy>
  <cp:revision>2</cp:revision>
  <dcterms:created xsi:type="dcterms:W3CDTF">2023-08-01T14:45:00Z</dcterms:created>
  <dcterms:modified xsi:type="dcterms:W3CDTF">2023-08-01T14:45:00Z</dcterms:modified>
</cp:coreProperties>
</file>